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C4668" w14:textId="77777777" w:rsidR="00364E8B" w:rsidRDefault="00A31D58" w:rsidP="00A31D58">
      <w:pPr>
        <w:spacing w:after="0" w:line="240" w:lineRule="auto"/>
      </w:pPr>
      <w:r>
        <w:rPr>
          <w:noProof/>
          <w:lang w:eastAsia="de-DE"/>
        </w:rPr>
        <w:drawing>
          <wp:anchor distT="0" distB="0" distL="114300" distR="114300" simplePos="0" relativeHeight="251660288" behindDoc="0" locked="0" layoutInCell="1" allowOverlap="1" wp14:anchorId="7AFD8B17" wp14:editId="6BCDF3CE">
            <wp:simplePos x="0" y="0"/>
            <wp:positionH relativeFrom="page">
              <wp:posOffset>467995</wp:posOffset>
            </wp:positionH>
            <wp:positionV relativeFrom="page">
              <wp:posOffset>269875</wp:posOffset>
            </wp:positionV>
            <wp:extent cx="1331595" cy="683895"/>
            <wp:effectExtent l="0" t="0" r="1905" b="1905"/>
            <wp:wrapNone/>
            <wp:docPr id="3" name="Grafik 3" descr="Bayerisches Staatswappen"/>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1595" cy="68389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9264" behindDoc="0" locked="1" layoutInCell="1" allowOverlap="1" wp14:anchorId="570F08D1" wp14:editId="76D211D0">
                <wp:simplePos x="0" y="0"/>
                <wp:positionH relativeFrom="page">
                  <wp:posOffset>1656080</wp:posOffset>
                </wp:positionH>
                <wp:positionV relativeFrom="page">
                  <wp:posOffset>467995</wp:posOffset>
                </wp:positionV>
                <wp:extent cx="4320540" cy="705485"/>
                <wp:effectExtent l="0" t="0" r="3810" b="0"/>
                <wp:wrapNone/>
                <wp:docPr id="2" name="Textfeld 2" title="Titel"/>
                <wp:cNvGraphicFramePr/>
                <a:graphic xmlns:a="http://schemas.openxmlformats.org/drawingml/2006/main">
                  <a:graphicData uri="http://schemas.microsoft.com/office/word/2010/wordprocessingShape">
                    <wps:wsp>
                      <wps:cNvSpPr txBox="1"/>
                      <wps:spPr>
                        <a:xfrm>
                          <a:off x="0" y="0"/>
                          <a:ext cx="4320540" cy="705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AE3690" w14:textId="77777777" w:rsidR="00A31D58" w:rsidRPr="00A31D58" w:rsidRDefault="00A31D58" w:rsidP="00A31D58">
                            <w:pPr>
                              <w:spacing w:line="240" w:lineRule="auto"/>
                              <w:jc w:val="right"/>
                              <w:rPr>
                                <w:sz w:val="32"/>
                              </w:rPr>
                            </w:pPr>
                            <w:r>
                              <w:rPr>
                                <w:sz w:val="32"/>
                              </w:rPr>
                              <w:t>Bayerische Landeszentrale für</w:t>
                            </w:r>
                            <w:r>
                              <w:rPr>
                                <w:sz w:val="32"/>
                              </w:rPr>
                              <w:br/>
                              <w:t>politische Bildungsarbeit</w:t>
                            </w:r>
                            <w:r>
                              <w:rPr>
                                <w:sz w:val="32"/>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70F08D1" id="_x0000_t202" coordsize="21600,21600" o:spt="202" path="m,l,21600r21600,l21600,xe">
                <v:stroke joinstyle="miter"/>
                <v:path gradientshapeok="t" o:connecttype="rect"/>
              </v:shapetype>
              <v:shape id="Textfeld 2" o:spid="_x0000_s1026" type="#_x0000_t202" alt="Titel: Titel" style="position:absolute;margin-left:130.4pt;margin-top:36.85pt;width:340.2pt;height:55.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" filled="f" stroked="f" strokeweight=".5pt">
                <v:textbox inset="0,0,0,0">
                  <w:txbxContent>
                    <w:p w14:paraId="46AE3690" w14:textId="77777777" w:rsidR="00A31D58" w:rsidRPr="00A31D58" w:rsidRDefault="00A31D58" w:rsidP="00A31D58">
                      <w:pPr>
                        <w:spacing w:line="240" w:lineRule="auto"/>
                        <w:jc w:val="right"/>
                        <w:rPr>
                          <w:sz w:val="32"/>
                        </w:rPr>
                      </w:pPr>
                      <w:r>
                        <w:rPr>
                          <w:sz w:val="32"/>
                        </w:rPr>
                        <w:t>Bayerische Landeszentrale für</w:t>
                      </w:r>
                      <w:r>
                        <w:rPr>
                          <w:sz w:val="32"/>
                        </w:rPr>
                        <w:br/>
                        <w:t>politische Bildungsarbeit</w:t>
                      </w:r>
                      <w:r>
                        <w:rPr>
                          <w:sz w:val="32"/>
                        </w:rPr>
                        <w:br/>
                      </w:r>
                    </w:p>
                  </w:txbxContent>
                </v:textbox>
                <w10:wrap anchorx="page" anchory="page"/>
                <w10:anchorlock/>
              </v:shape>
            </w:pict>
          </mc:Fallback>
        </mc:AlternateContent>
      </w:r>
      <w:r>
        <w:rPr>
          <w:noProof/>
          <w:lang w:eastAsia="de-DE"/>
        </w:rPr>
        <w:drawing>
          <wp:anchor distT="0" distB="0" distL="114300" distR="114300" simplePos="0" relativeHeight="251658240" behindDoc="0" locked="0" layoutInCell="1" allowOverlap="1" wp14:anchorId="74025B3C" wp14:editId="1973049C">
            <wp:simplePos x="0" y="0"/>
            <wp:positionH relativeFrom="page">
              <wp:posOffset>6228715</wp:posOffset>
            </wp:positionH>
            <wp:positionV relativeFrom="page">
              <wp:posOffset>269875</wp:posOffset>
            </wp:positionV>
            <wp:extent cx="1080135" cy="665480"/>
            <wp:effectExtent l="0" t="0" r="5715" b="1270"/>
            <wp:wrapNone/>
            <wp:docPr id="1" name="Grafik 1" descr="Bayerisches Staatswappe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80135" cy="665480"/>
                    </a:xfrm>
                    <a:prstGeom prst="rect">
                      <a:avLst/>
                    </a:prstGeom>
                  </pic:spPr>
                </pic:pic>
              </a:graphicData>
            </a:graphic>
            <wp14:sizeRelH relativeFrom="margin">
              <wp14:pctWidth>0</wp14:pctWidth>
            </wp14:sizeRelH>
            <wp14:sizeRelV relativeFrom="margin">
              <wp14:pctHeight>0</wp14:pctHeight>
            </wp14:sizeRelV>
          </wp:anchor>
        </w:drawing>
      </w:r>
    </w:p>
    <w:p w14:paraId="4125CD23" w14:textId="77777777" w:rsidR="00A31D58" w:rsidRDefault="00A31D58" w:rsidP="00A31D58">
      <w:pPr>
        <w:spacing w:after="0" w:line="240" w:lineRule="auto"/>
      </w:pPr>
    </w:p>
    <w:p w14:paraId="623B8AE2" w14:textId="77777777" w:rsidR="00A31D58" w:rsidRDefault="00A31D58" w:rsidP="00A31D58">
      <w:pPr>
        <w:spacing w:after="0" w:line="240" w:lineRule="auto"/>
      </w:pPr>
    </w:p>
    <w:p w14:paraId="214BF1C5" w14:textId="77777777" w:rsidR="00A31D58" w:rsidRDefault="00A31D58" w:rsidP="00A31D58">
      <w:pPr>
        <w:spacing w:after="0" w:line="240" w:lineRule="auto"/>
      </w:pPr>
      <w:r>
        <w:rPr>
          <w:noProof/>
          <w:lang w:eastAsia="de-DE"/>
        </w:rPr>
        <mc:AlternateContent>
          <mc:Choice Requires="wps">
            <w:drawing>
              <wp:anchor distT="0" distB="0" distL="114300" distR="114300" simplePos="0" relativeHeight="251663360" behindDoc="0" locked="1" layoutInCell="1" allowOverlap="1" wp14:anchorId="6C84993B" wp14:editId="35F74DFE">
                <wp:simplePos x="0" y="0"/>
                <wp:positionH relativeFrom="column">
                  <wp:posOffset>-684212</wp:posOffset>
                </wp:positionH>
                <wp:positionV relativeFrom="page">
                  <wp:posOffset>3329305</wp:posOffset>
                </wp:positionV>
                <wp:extent cx="215900" cy="0"/>
                <wp:effectExtent l="0" t="0" r="31750" b="19050"/>
                <wp:wrapNone/>
                <wp:docPr id="6" name="Gerader Verbinder 6" descr="Falzlinie Drittel"/>
                <wp:cNvGraphicFramePr/>
                <a:graphic xmlns:a="http://schemas.openxmlformats.org/drawingml/2006/main">
                  <a:graphicData uri="http://schemas.microsoft.com/office/word/2010/wordprocessingShape">
                    <wps:wsp>
                      <wps:cNvCnPr/>
                      <wps:spPr>
                        <a:xfrm>
                          <a:off x="0" y="0"/>
                          <a:ext cx="21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E37239" id="Gerader Verbinder 6" o:spid="_x0000_s1026" alt="Falzlinie Drittel"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53.85pt,262.15pt" to="-36.85pt,2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" strokecolor="#5b9bd5 [3204]" strokeweight=".5pt">
                <v:stroke joinstyle="miter"/>
                <w10:wrap anchory="page"/>
                <w10:anchorlock/>
              </v:line>
            </w:pict>
          </mc:Fallback>
        </mc:AlternateContent>
      </w:r>
    </w:p>
    <w:p w14:paraId="7986DB18" w14:textId="77777777" w:rsidR="00A31D58" w:rsidRDefault="00A31D58" w:rsidP="00A31D58">
      <w:pPr>
        <w:spacing w:after="0" w:line="360" w:lineRule="auto"/>
        <w:sectPr w:rsidR="00A31D58" w:rsidSect="00A31D58">
          <w:headerReference w:type="default" r:id="rId10"/>
          <w:footerReference w:type="first" r:id="rId11"/>
          <w:pgSz w:w="11906" w:h="16838"/>
          <w:pgMar w:top="680" w:right="2495" w:bottom="1418" w:left="1361" w:header="624" w:footer="482" w:gutter="0"/>
          <w:cols w:space="708"/>
          <w:titlePg/>
          <w:docGrid w:linePitch="360"/>
        </w:sectPr>
      </w:pPr>
      <w:r>
        <w:rPr>
          <w:noProof/>
          <w:lang w:eastAsia="de-DE"/>
        </w:rPr>
        <mc:AlternateContent>
          <mc:Choice Requires="wps">
            <w:drawing>
              <wp:anchor distT="0" distB="0" distL="114300" distR="114300" simplePos="0" relativeHeight="251664384" behindDoc="0" locked="1" layoutInCell="1" allowOverlap="1" wp14:anchorId="6B77CFEE" wp14:editId="6E70C250">
                <wp:simplePos x="0" y="0"/>
                <wp:positionH relativeFrom="column">
                  <wp:posOffset>-684212</wp:posOffset>
                </wp:positionH>
                <wp:positionV relativeFrom="page">
                  <wp:posOffset>5345430</wp:posOffset>
                </wp:positionV>
                <wp:extent cx="305435" cy="0"/>
                <wp:effectExtent l="0" t="0" r="37465" b="19050"/>
                <wp:wrapNone/>
                <wp:docPr id="7" name="Gerader Verbinder 7" descr="Falzlinie Mitte"/>
                <wp:cNvGraphicFramePr/>
                <a:graphic xmlns:a="http://schemas.openxmlformats.org/drawingml/2006/main">
                  <a:graphicData uri="http://schemas.microsoft.com/office/word/2010/wordprocessingShape">
                    <wps:wsp>
                      <wps:cNvCnPr/>
                      <wps:spPr>
                        <a:xfrm>
                          <a:off x="0" y="0"/>
                          <a:ext cx="3054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83C39B" id="Gerader Verbinder 7" o:spid="_x0000_s1026" alt="Falzlinie Mitte" style="position:absolute;z-index:251664384;visibility:visible;mso-wrap-style:square;mso-wrap-distance-left:9pt;mso-wrap-distance-top:0;mso-wrap-distance-right:9pt;mso-wrap-distance-bottom:0;mso-position-horizontal:absolute;mso-position-horizontal-relative:text;mso-position-vertical:absolute;mso-position-vertical-relative:page" from="-53.85pt,420.9pt" to="-29.8pt,4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" strokecolor="#5b9bd5 [3204]" strokeweight=".5pt">
                <v:stroke joinstyle="miter"/>
                <w10:wrap anchory="page"/>
                <w10:anchorlock/>
              </v:line>
            </w:pict>
          </mc:Fallback>
        </mc:AlternateContent>
      </w:r>
      <w:bookmarkStart w:id="0" w:name="Textanfang"/>
      <w:bookmarkEnd w:id="0"/>
    </w:p>
    <w:p w14:paraId="45902154" w14:textId="77777777" w:rsidR="00CD12AE" w:rsidRPr="005C2522" w:rsidRDefault="00CD12AE" w:rsidP="00CD12AE">
      <w:pPr>
        <w:spacing w:after="0"/>
        <w:jc w:val="both"/>
      </w:pPr>
      <w:bookmarkStart w:id="1" w:name="Unterschrift"/>
      <w:bookmarkEnd w:id="1"/>
      <w:r w:rsidRPr="005C2522">
        <w:t xml:space="preserve">Pressemitteilung </w:t>
      </w:r>
      <w:r w:rsidR="002822DA" w:rsidRPr="005C2522">
        <w:t xml:space="preserve">vom </w:t>
      </w:r>
      <w:r w:rsidR="00226EF9" w:rsidRPr="005C2522">
        <w:t>13</w:t>
      </w:r>
      <w:r w:rsidR="00F6082B" w:rsidRPr="005C2522">
        <w:t>. September 2023</w:t>
      </w:r>
    </w:p>
    <w:p w14:paraId="5E5F9AA9" w14:textId="77777777" w:rsidR="00226EF9" w:rsidRPr="005C2522" w:rsidRDefault="00226EF9" w:rsidP="00474AA6">
      <w:pPr>
        <w:rPr>
          <w:b/>
          <w:sz w:val="32"/>
          <w:szCs w:val="32"/>
        </w:rPr>
      </w:pPr>
    </w:p>
    <w:p w14:paraId="14BD3B42" w14:textId="77777777" w:rsidR="00226EF9" w:rsidRPr="005C2522" w:rsidRDefault="00226EF9" w:rsidP="00226EF9">
      <w:pPr>
        <w:spacing w:after="0" w:line="360" w:lineRule="auto"/>
        <w:rPr>
          <w:sz w:val="30"/>
          <w:szCs w:val="30"/>
        </w:rPr>
      </w:pPr>
      <w:r w:rsidRPr="005C2522">
        <w:rPr>
          <w:sz w:val="30"/>
          <w:szCs w:val="30"/>
        </w:rPr>
        <w:t>Wahl-O-Mat zur Landtagswahl 2023</w:t>
      </w:r>
      <w:r w:rsidR="006B7312" w:rsidRPr="005C2522">
        <w:rPr>
          <w:sz w:val="30"/>
          <w:szCs w:val="30"/>
        </w:rPr>
        <w:t xml:space="preserve"> in Bayern</w:t>
      </w:r>
      <w:r w:rsidRPr="005C2522">
        <w:rPr>
          <w:sz w:val="30"/>
          <w:szCs w:val="30"/>
        </w:rPr>
        <w:t xml:space="preserve"> gestartet</w:t>
      </w:r>
    </w:p>
    <w:p w14:paraId="3A97221A" w14:textId="77777777" w:rsidR="00226EF9" w:rsidRPr="005C2522" w:rsidRDefault="00226EF9" w:rsidP="00F6082B">
      <w:pPr>
        <w:jc w:val="center"/>
        <w:rPr>
          <w:b/>
          <w:sz w:val="32"/>
          <w:szCs w:val="32"/>
        </w:rPr>
      </w:pPr>
    </w:p>
    <w:p w14:paraId="53041217" w14:textId="75BB35CF" w:rsidR="00F6082B" w:rsidRPr="005C2522" w:rsidRDefault="00226EF9" w:rsidP="00226EF9">
      <w:pPr>
        <w:rPr>
          <w:b/>
          <w:szCs w:val="24"/>
        </w:rPr>
      </w:pPr>
      <w:r w:rsidRPr="005C2522">
        <w:rPr>
          <w:b/>
          <w:szCs w:val="24"/>
        </w:rPr>
        <w:t>Bayerische Landeszentrale, Bundeszentrale und Bayerischer Jugendring schalten Online-Plattform zu Positionen der Parteien frei</w:t>
      </w:r>
      <w:r w:rsidR="00261260">
        <w:rPr>
          <w:b/>
          <w:szCs w:val="24"/>
        </w:rPr>
        <w:t>.</w:t>
      </w:r>
    </w:p>
    <w:p w14:paraId="5E36E39B" w14:textId="77777777" w:rsidR="007F6FB0" w:rsidRPr="005C2522" w:rsidRDefault="007F6FB0" w:rsidP="007F6FB0">
      <w:pPr>
        <w:spacing w:after="0" w:line="360" w:lineRule="auto"/>
        <w:rPr>
          <w:szCs w:val="24"/>
        </w:rPr>
      </w:pPr>
    </w:p>
    <w:p w14:paraId="7AC696AF" w14:textId="076E6A7A" w:rsidR="00226EF9" w:rsidRPr="005C2522" w:rsidRDefault="00226EF9" w:rsidP="00226EF9">
      <w:pPr>
        <w:shd w:val="clear" w:color="auto" w:fill="FFFFFF"/>
        <w:spacing w:after="0" w:line="360" w:lineRule="auto"/>
        <w:rPr>
          <w:rFonts w:eastAsia="Times New Roman"/>
          <w:szCs w:val="24"/>
          <w:lang w:eastAsia="de-DE"/>
        </w:rPr>
      </w:pPr>
      <w:r w:rsidRPr="005C2522">
        <w:rPr>
          <w:szCs w:val="24"/>
        </w:rPr>
        <w:t xml:space="preserve">MÜNCHNEN. </w:t>
      </w:r>
      <w:r w:rsidR="000705DB" w:rsidRPr="005C2522">
        <w:rPr>
          <w:szCs w:val="24"/>
        </w:rPr>
        <w:t xml:space="preserve">Pünktlich </w:t>
      </w:r>
      <w:r w:rsidRPr="005C2522">
        <w:rPr>
          <w:szCs w:val="24"/>
        </w:rPr>
        <w:t>vor der Bayerischen Landtagswahl schalteten heute</w:t>
      </w:r>
      <w:r w:rsidR="000705DB" w:rsidRPr="005C2522">
        <w:rPr>
          <w:szCs w:val="24"/>
        </w:rPr>
        <w:t xml:space="preserve"> der Direktor der Bayerischen Landeszentrale, Rupert </w:t>
      </w:r>
      <w:proofErr w:type="spellStart"/>
      <w:r w:rsidR="000705DB" w:rsidRPr="005C2522">
        <w:rPr>
          <w:szCs w:val="24"/>
        </w:rPr>
        <w:t>Grübl</w:t>
      </w:r>
      <w:proofErr w:type="spellEnd"/>
      <w:r w:rsidR="000705DB" w:rsidRPr="005C2522">
        <w:rPr>
          <w:szCs w:val="24"/>
        </w:rPr>
        <w:t xml:space="preserve">, der Präsident des Bayerischen </w:t>
      </w:r>
      <w:r w:rsidR="00611719">
        <w:rPr>
          <w:szCs w:val="24"/>
        </w:rPr>
        <w:t>J</w:t>
      </w:r>
      <w:r w:rsidR="000705DB" w:rsidRPr="005C2522">
        <w:rPr>
          <w:szCs w:val="24"/>
        </w:rPr>
        <w:t xml:space="preserve">ugendrings, Philipp Seitz, sowie der Projektleiter der Bundeszentrale für politische Bildung, Martin </w:t>
      </w:r>
      <w:proofErr w:type="spellStart"/>
      <w:r w:rsidR="000705DB" w:rsidRPr="005C2522">
        <w:rPr>
          <w:szCs w:val="24"/>
        </w:rPr>
        <w:t>Hetteric</w:t>
      </w:r>
      <w:r w:rsidRPr="005C2522">
        <w:rPr>
          <w:szCs w:val="24"/>
        </w:rPr>
        <w:t>h</w:t>
      </w:r>
      <w:proofErr w:type="spellEnd"/>
      <w:r w:rsidR="006B7312" w:rsidRPr="005C2522">
        <w:rPr>
          <w:szCs w:val="24"/>
        </w:rPr>
        <w:t>,</w:t>
      </w:r>
      <w:r w:rsidR="000705DB" w:rsidRPr="005C2522">
        <w:rPr>
          <w:szCs w:val="24"/>
        </w:rPr>
        <w:t xml:space="preserve"> in München den Wahl-O-Mat zur Landtagswahl in Bayern </w:t>
      </w:r>
      <w:r w:rsidRPr="005C2522">
        <w:rPr>
          <w:szCs w:val="24"/>
        </w:rPr>
        <w:t>frei. U</w:t>
      </w:r>
      <w:r w:rsidRPr="005C2522">
        <w:rPr>
          <w:rFonts w:eastAsia="Times New Roman"/>
          <w:szCs w:val="24"/>
          <w:lang w:eastAsia="de-DE"/>
        </w:rPr>
        <w:t xml:space="preserve">nter dem </w:t>
      </w:r>
      <w:r w:rsidR="008631DD">
        <w:rPr>
          <w:rFonts w:eastAsia="Times New Roman"/>
          <w:szCs w:val="24"/>
          <w:lang w:eastAsia="de-DE"/>
        </w:rPr>
        <w:t xml:space="preserve">Link wahl-o-mat.de/bayern2023 </w:t>
      </w:r>
      <w:r w:rsidRPr="005C2522">
        <w:rPr>
          <w:rFonts w:eastAsia="Times New Roman"/>
          <w:szCs w:val="24"/>
          <w:lang w:eastAsia="de-DE"/>
        </w:rPr>
        <w:t>können sich interessierte Bürgerinnen und Bürger über Positionen der 15 zur Wahl antretenden Parteien online informieren.</w:t>
      </w:r>
    </w:p>
    <w:p w14:paraId="2F8FAE90" w14:textId="77777777" w:rsidR="000705DB" w:rsidRPr="005C2522" w:rsidRDefault="000705DB" w:rsidP="000705DB">
      <w:pPr>
        <w:spacing w:after="0" w:line="360" w:lineRule="auto"/>
        <w:rPr>
          <w:szCs w:val="24"/>
        </w:rPr>
      </w:pPr>
    </w:p>
    <w:p w14:paraId="36288EDF" w14:textId="161D5944" w:rsidR="002A16CD" w:rsidRDefault="002A16CD" w:rsidP="002A16CD">
      <w:pPr>
        <w:shd w:val="clear" w:color="auto" w:fill="FFFFFF"/>
        <w:spacing w:after="0" w:line="360" w:lineRule="auto"/>
        <w:rPr>
          <w:rFonts w:eastAsia="Times New Roman"/>
          <w:szCs w:val="24"/>
          <w:lang w:eastAsia="de-DE"/>
        </w:rPr>
      </w:pPr>
      <w:r w:rsidRPr="005C2522">
        <w:rPr>
          <w:rFonts w:eastAsia="Times New Roman"/>
          <w:szCs w:val="24"/>
          <w:lang w:eastAsia="de-DE"/>
        </w:rPr>
        <w:t xml:space="preserve">Der </w:t>
      </w:r>
      <w:r w:rsidR="007F6FB0" w:rsidRPr="005C2522">
        <w:rPr>
          <w:rFonts w:eastAsia="Times New Roman"/>
          <w:szCs w:val="24"/>
          <w:lang w:eastAsia="de-DE"/>
        </w:rPr>
        <w:t xml:space="preserve">Wahl-O-Mat </w:t>
      </w:r>
      <w:r w:rsidRPr="005C2522">
        <w:rPr>
          <w:rFonts w:eastAsia="Times New Roman"/>
          <w:szCs w:val="24"/>
          <w:lang w:eastAsia="de-DE"/>
        </w:rPr>
        <w:t xml:space="preserve">ist ein bewährtes Tool </w:t>
      </w:r>
      <w:r w:rsidR="00611719">
        <w:rPr>
          <w:rFonts w:eastAsia="Times New Roman"/>
          <w:szCs w:val="24"/>
          <w:lang w:eastAsia="de-DE"/>
        </w:rPr>
        <w:t>nicht nur</w:t>
      </w:r>
      <w:r w:rsidRPr="005C2522">
        <w:rPr>
          <w:rFonts w:eastAsia="Times New Roman"/>
          <w:szCs w:val="24"/>
          <w:lang w:eastAsia="de-DE"/>
        </w:rPr>
        <w:t xml:space="preserve"> </w:t>
      </w:r>
      <w:r w:rsidR="00045ADA" w:rsidRPr="005C2522">
        <w:rPr>
          <w:rFonts w:eastAsia="Times New Roman"/>
          <w:szCs w:val="24"/>
          <w:lang w:eastAsia="de-DE"/>
        </w:rPr>
        <w:t>fü</w:t>
      </w:r>
      <w:r w:rsidR="000705DB" w:rsidRPr="005C2522">
        <w:rPr>
          <w:rFonts w:eastAsia="Times New Roman"/>
          <w:szCs w:val="24"/>
          <w:lang w:eastAsia="de-DE"/>
        </w:rPr>
        <w:t>r junge Wählerinnen und Wähler</w:t>
      </w:r>
      <w:r w:rsidR="00045ADA" w:rsidRPr="005C2522">
        <w:rPr>
          <w:rFonts w:eastAsia="Times New Roman"/>
          <w:szCs w:val="24"/>
          <w:lang w:eastAsia="de-DE"/>
        </w:rPr>
        <w:t xml:space="preserve">: Er </w:t>
      </w:r>
      <w:r w:rsidR="006673F7" w:rsidRPr="005C2522">
        <w:rPr>
          <w:rFonts w:eastAsia="Times New Roman"/>
          <w:szCs w:val="24"/>
          <w:lang w:eastAsia="de-DE"/>
        </w:rPr>
        <w:t>bietet</w:t>
      </w:r>
      <w:r w:rsidRPr="005C2522">
        <w:rPr>
          <w:rFonts w:eastAsia="Times New Roman"/>
          <w:szCs w:val="24"/>
          <w:lang w:eastAsia="de-DE"/>
        </w:rPr>
        <w:t xml:space="preserve"> einen </w:t>
      </w:r>
      <w:r w:rsidR="00045ADA" w:rsidRPr="005C2522">
        <w:rPr>
          <w:rFonts w:eastAsia="Times New Roman"/>
          <w:szCs w:val="24"/>
          <w:lang w:eastAsia="de-DE"/>
        </w:rPr>
        <w:t xml:space="preserve">kompakten </w:t>
      </w:r>
      <w:r w:rsidRPr="005C2522">
        <w:rPr>
          <w:rFonts w:eastAsia="Times New Roman"/>
          <w:szCs w:val="24"/>
          <w:lang w:eastAsia="de-DE"/>
        </w:rPr>
        <w:t xml:space="preserve">Überblick über wichtige Themen </w:t>
      </w:r>
      <w:r w:rsidR="00F25949" w:rsidRPr="005C2522">
        <w:rPr>
          <w:rFonts w:eastAsia="Times New Roman"/>
          <w:szCs w:val="24"/>
          <w:lang w:eastAsia="de-DE"/>
        </w:rPr>
        <w:t xml:space="preserve">im Wahlkampf </w:t>
      </w:r>
      <w:r w:rsidRPr="005C2522">
        <w:rPr>
          <w:rFonts w:eastAsia="Times New Roman"/>
          <w:szCs w:val="24"/>
          <w:lang w:eastAsia="de-DE"/>
        </w:rPr>
        <w:t xml:space="preserve">und die </w:t>
      </w:r>
      <w:r w:rsidR="006673F7" w:rsidRPr="005C2522">
        <w:rPr>
          <w:rFonts w:eastAsia="Times New Roman"/>
          <w:szCs w:val="24"/>
          <w:lang w:eastAsia="de-DE"/>
        </w:rPr>
        <w:t xml:space="preserve">jeweilige </w:t>
      </w:r>
      <w:r w:rsidRPr="005C2522">
        <w:rPr>
          <w:rFonts w:eastAsia="Times New Roman"/>
          <w:szCs w:val="24"/>
          <w:lang w:eastAsia="de-DE"/>
        </w:rPr>
        <w:t>Einstellung der politischen Parteien daz</w:t>
      </w:r>
      <w:r w:rsidR="00045ADA" w:rsidRPr="005C2522">
        <w:rPr>
          <w:rFonts w:eastAsia="Times New Roman"/>
          <w:szCs w:val="24"/>
          <w:lang w:eastAsia="de-DE"/>
        </w:rPr>
        <w:t>u</w:t>
      </w:r>
      <w:r w:rsidRPr="005C2522">
        <w:rPr>
          <w:rFonts w:eastAsia="Times New Roman"/>
          <w:szCs w:val="24"/>
          <w:lang w:eastAsia="de-DE"/>
        </w:rPr>
        <w:t>.</w:t>
      </w:r>
      <w:r w:rsidR="006B7312" w:rsidRPr="005C2522">
        <w:rPr>
          <w:rFonts w:eastAsia="Times New Roman"/>
          <w:szCs w:val="24"/>
          <w:lang w:eastAsia="de-DE"/>
        </w:rPr>
        <w:t xml:space="preserve"> </w:t>
      </w:r>
      <w:r w:rsidR="00F25949" w:rsidRPr="005C2522">
        <w:rPr>
          <w:rFonts w:eastAsia="Times New Roman"/>
          <w:szCs w:val="24"/>
          <w:lang w:eastAsia="de-DE"/>
        </w:rPr>
        <w:t>Die</w:t>
      </w:r>
      <w:r w:rsidR="006673F7" w:rsidRPr="005C2522">
        <w:rPr>
          <w:rFonts w:eastAsia="Times New Roman"/>
          <w:szCs w:val="24"/>
          <w:lang w:eastAsia="de-DE"/>
        </w:rPr>
        <w:t xml:space="preserve"> Möglichkeit,</w:t>
      </w:r>
      <w:r w:rsidR="00045ADA" w:rsidRPr="005C2522">
        <w:rPr>
          <w:rFonts w:eastAsia="Times New Roman"/>
          <w:szCs w:val="24"/>
          <w:lang w:eastAsia="de-DE"/>
        </w:rPr>
        <w:t xml:space="preserve"> </w:t>
      </w:r>
      <w:r w:rsidR="006673F7" w:rsidRPr="005C2522">
        <w:rPr>
          <w:rFonts w:eastAsia="Times New Roman"/>
          <w:szCs w:val="24"/>
          <w:lang w:eastAsia="de-DE"/>
        </w:rPr>
        <w:t>die</w:t>
      </w:r>
      <w:r w:rsidR="00045ADA" w:rsidRPr="005C2522">
        <w:rPr>
          <w:rFonts w:eastAsia="Times New Roman"/>
          <w:szCs w:val="24"/>
          <w:lang w:eastAsia="de-DE"/>
        </w:rPr>
        <w:t xml:space="preserve"> eigene Meinung zu </w:t>
      </w:r>
      <w:r w:rsidR="00226EF9" w:rsidRPr="005C2522">
        <w:rPr>
          <w:rFonts w:eastAsia="Times New Roman"/>
          <w:szCs w:val="24"/>
          <w:lang w:eastAsia="de-DE"/>
        </w:rPr>
        <w:t xml:space="preserve">38 </w:t>
      </w:r>
      <w:r w:rsidR="006673F7" w:rsidRPr="005C2522">
        <w:rPr>
          <w:rFonts w:eastAsia="Times New Roman"/>
          <w:szCs w:val="24"/>
          <w:lang w:eastAsia="de-DE"/>
        </w:rPr>
        <w:t xml:space="preserve">ausgewählten </w:t>
      </w:r>
      <w:r w:rsidR="00F25949" w:rsidRPr="005C2522">
        <w:rPr>
          <w:rFonts w:eastAsia="Times New Roman"/>
          <w:szCs w:val="24"/>
          <w:lang w:eastAsia="de-DE"/>
        </w:rPr>
        <w:t>Thesen</w:t>
      </w:r>
      <w:r w:rsidR="00045ADA" w:rsidRPr="005C2522">
        <w:rPr>
          <w:rFonts w:eastAsia="Times New Roman"/>
          <w:szCs w:val="24"/>
          <w:lang w:eastAsia="de-DE"/>
        </w:rPr>
        <w:t xml:space="preserve"> mit denen der verschiedenen Parteien </w:t>
      </w:r>
      <w:r w:rsidR="00F25949" w:rsidRPr="005C2522">
        <w:rPr>
          <w:rFonts w:eastAsia="Times New Roman"/>
          <w:szCs w:val="24"/>
          <w:lang w:eastAsia="de-DE"/>
        </w:rPr>
        <w:t>zu ver</w:t>
      </w:r>
      <w:r w:rsidR="006673F7" w:rsidRPr="005C2522">
        <w:rPr>
          <w:rFonts w:eastAsia="Times New Roman"/>
          <w:szCs w:val="24"/>
          <w:lang w:eastAsia="de-DE"/>
        </w:rPr>
        <w:t>gleichen</w:t>
      </w:r>
      <w:r w:rsidR="00F25949" w:rsidRPr="005C2522">
        <w:rPr>
          <w:rFonts w:eastAsia="Times New Roman"/>
          <w:szCs w:val="24"/>
          <w:lang w:eastAsia="de-DE"/>
        </w:rPr>
        <w:t>, kann</w:t>
      </w:r>
      <w:r w:rsidR="000705DB" w:rsidRPr="005C2522">
        <w:rPr>
          <w:rFonts w:eastAsia="Times New Roman"/>
          <w:szCs w:val="24"/>
          <w:lang w:eastAsia="de-DE"/>
        </w:rPr>
        <w:t xml:space="preserve"> </w:t>
      </w:r>
      <w:r w:rsidR="00045ADA" w:rsidRPr="005C2522">
        <w:rPr>
          <w:rFonts w:eastAsia="Times New Roman"/>
          <w:szCs w:val="24"/>
          <w:lang w:eastAsia="de-DE"/>
        </w:rPr>
        <w:t xml:space="preserve">zu einer </w:t>
      </w:r>
      <w:r w:rsidR="005E5AEB" w:rsidRPr="005C2522">
        <w:rPr>
          <w:rFonts w:eastAsia="Times New Roman"/>
          <w:szCs w:val="24"/>
          <w:lang w:eastAsia="de-DE"/>
        </w:rPr>
        <w:t xml:space="preserve">fundierten </w:t>
      </w:r>
      <w:r w:rsidR="006673F7" w:rsidRPr="005C2522">
        <w:rPr>
          <w:rFonts w:eastAsia="Times New Roman"/>
          <w:szCs w:val="24"/>
          <w:lang w:eastAsia="de-DE"/>
        </w:rPr>
        <w:t>Wahlentscheidung</w:t>
      </w:r>
      <w:r w:rsidR="00045ADA" w:rsidRPr="005C2522">
        <w:rPr>
          <w:rFonts w:eastAsia="Times New Roman"/>
          <w:szCs w:val="24"/>
          <w:lang w:eastAsia="de-DE"/>
        </w:rPr>
        <w:t xml:space="preserve"> beitragen</w:t>
      </w:r>
      <w:r w:rsidR="00F25949" w:rsidRPr="005C2522">
        <w:rPr>
          <w:rFonts w:eastAsia="Times New Roman"/>
          <w:szCs w:val="24"/>
          <w:lang w:eastAsia="de-DE"/>
        </w:rPr>
        <w:t>.</w:t>
      </w:r>
      <w:r w:rsidR="001B46D5" w:rsidRPr="005C2522">
        <w:rPr>
          <w:rFonts w:eastAsia="Times New Roman"/>
          <w:szCs w:val="24"/>
          <w:lang w:eastAsia="de-DE"/>
        </w:rPr>
        <w:t xml:space="preserve"> Diesem Ziel dient der Wahl-O-Mat – Fakten statt fake </w:t>
      </w:r>
      <w:proofErr w:type="spellStart"/>
      <w:r w:rsidR="001B46D5" w:rsidRPr="005C2522">
        <w:rPr>
          <w:rFonts w:eastAsia="Times New Roman"/>
          <w:szCs w:val="24"/>
          <w:lang w:eastAsia="de-DE"/>
        </w:rPr>
        <w:t>news</w:t>
      </w:r>
      <w:proofErr w:type="spellEnd"/>
      <w:r w:rsidR="001B46D5" w:rsidRPr="005C2522">
        <w:rPr>
          <w:rFonts w:eastAsia="Times New Roman"/>
          <w:szCs w:val="24"/>
          <w:lang w:eastAsia="de-DE"/>
        </w:rPr>
        <w:t>.</w:t>
      </w:r>
      <w:r w:rsidR="00226EF9" w:rsidRPr="005C2522">
        <w:rPr>
          <w:rFonts w:eastAsia="Times New Roman"/>
          <w:szCs w:val="24"/>
          <w:lang w:eastAsia="de-DE"/>
        </w:rPr>
        <w:t xml:space="preserve"> Der Wahl</w:t>
      </w:r>
      <w:r w:rsidR="007D2DFF">
        <w:rPr>
          <w:rFonts w:eastAsia="Times New Roman"/>
          <w:szCs w:val="24"/>
          <w:lang w:eastAsia="de-DE"/>
        </w:rPr>
        <w:t>-O-M</w:t>
      </w:r>
      <w:r w:rsidR="00226EF9" w:rsidRPr="005C2522">
        <w:rPr>
          <w:rFonts w:eastAsia="Times New Roman"/>
          <w:szCs w:val="24"/>
          <w:lang w:eastAsia="de-DE"/>
        </w:rPr>
        <w:t>at zur bayerischen Landtagswahl 2018 hat</w:t>
      </w:r>
      <w:r w:rsidR="001B46D5" w:rsidRPr="005C2522">
        <w:rPr>
          <w:rFonts w:eastAsia="Times New Roman"/>
          <w:szCs w:val="24"/>
          <w:lang w:eastAsia="de-DE"/>
        </w:rPr>
        <w:t>te</w:t>
      </w:r>
      <w:r w:rsidR="00226EF9" w:rsidRPr="005C2522">
        <w:rPr>
          <w:rFonts w:eastAsia="Times New Roman"/>
          <w:szCs w:val="24"/>
          <w:lang w:eastAsia="de-DE"/>
        </w:rPr>
        <w:t xml:space="preserve"> </w:t>
      </w:r>
      <w:r w:rsidR="007D2DFF">
        <w:rPr>
          <w:rFonts w:eastAsia="Times New Roman"/>
          <w:szCs w:val="24"/>
          <w:lang w:eastAsia="de-DE"/>
        </w:rPr>
        <w:t>2,78</w:t>
      </w:r>
      <w:r w:rsidR="00226EF9" w:rsidRPr="005C2522">
        <w:rPr>
          <w:rFonts w:eastAsia="Times New Roman"/>
          <w:szCs w:val="24"/>
          <w:lang w:eastAsia="de-DE"/>
        </w:rPr>
        <w:t xml:space="preserve"> Mil</w:t>
      </w:r>
      <w:bookmarkStart w:id="2" w:name="_GoBack"/>
      <w:r w:rsidR="00226EF9" w:rsidRPr="005C2522">
        <w:rPr>
          <w:rFonts w:eastAsia="Times New Roman"/>
          <w:szCs w:val="24"/>
          <w:lang w:eastAsia="de-DE"/>
        </w:rPr>
        <w:t xml:space="preserve">lion </w:t>
      </w:r>
      <w:r w:rsidR="007D2DFF">
        <w:rPr>
          <w:rFonts w:eastAsia="Times New Roman"/>
          <w:szCs w:val="24"/>
          <w:lang w:eastAsia="de-DE"/>
        </w:rPr>
        <w:t>Nutzungen</w:t>
      </w:r>
      <w:r w:rsidR="007D2DFF" w:rsidRPr="005C2522">
        <w:rPr>
          <w:rFonts w:eastAsia="Times New Roman"/>
          <w:szCs w:val="24"/>
          <w:lang w:eastAsia="de-DE"/>
        </w:rPr>
        <w:t xml:space="preserve"> </w:t>
      </w:r>
      <w:r w:rsidR="007D2DFF">
        <w:rPr>
          <w:rFonts w:eastAsia="Times New Roman"/>
          <w:szCs w:val="24"/>
          <w:lang w:eastAsia="de-DE"/>
        </w:rPr>
        <w:t>erreicht</w:t>
      </w:r>
      <w:r w:rsidR="00226EF9" w:rsidRPr="005C2522">
        <w:rPr>
          <w:rFonts w:eastAsia="Times New Roman"/>
          <w:szCs w:val="24"/>
          <w:lang w:eastAsia="de-DE"/>
        </w:rPr>
        <w:t>.</w:t>
      </w:r>
    </w:p>
    <w:bookmarkEnd w:id="2"/>
    <w:p w14:paraId="7EF6356E" w14:textId="77777777" w:rsidR="00474AA6" w:rsidRPr="005C2522" w:rsidRDefault="00474AA6" w:rsidP="002A16CD">
      <w:pPr>
        <w:shd w:val="clear" w:color="auto" w:fill="FFFFFF"/>
        <w:spacing w:after="0" w:line="360" w:lineRule="auto"/>
        <w:rPr>
          <w:rFonts w:eastAsia="Times New Roman"/>
          <w:szCs w:val="24"/>
          <w:lang w:eastAsia="de-DE"/>
        </w:rPr>
      </w:pPr>
    </w:p>
    <w:p w14:paraId="6D0636AD" w14:textId="77777777" w:rsidR="00474AA6" w:rsidRPr="005C2522" w:rsidRDefault="00474AA6" w:rsidP="00474AA6">
      <w:pPr>
        <w:shd w:val="clear" w:color="auto" w:fill="FFFFFF"/>
        <w:spacing w:after="0" w:line="360" w:lineRule="auto"/>
        <w:rPr>
          <w:rFonts w:eastAsia="Times New Roman"/>
          <w:szCs w:val="24"/>
          <w:lang w:eastAsia="de-DE"/>
        </w:rPr>
      </w:pPr>
      <w:r w:rsidRPr="005C2522">
        <w:rPr>
          <w:rFonts w:eastAsia="Times New Roman"/>
          <w:szCs w:val="24"/>
          <w:lang w:eastAsia="de-DE"/>
        </w:rPr>
        <w:t>In mehreren Workshops entwickelte ein Redaktionsteam aus Jungwählerinnen und -wählern</w:t>
      </w:r>
      <w:r w:rsidRPr="007D2DFF">
        <w:rPr>
          <w:rFonts w:eastAsia="Times New Roman"/>
          <w:szCs w:val="24"/>
          <w:lang w:eastAsia="de-DE"/>
        </w:rPr>
        <w:t xml:space="preserve"> aus Bayern</w:t>
      </w:r>
      <w:r>
        <w:rPr>
          <w:rFonts w:eastAsia="Times New Roman"/>
          <w:szCs w:val="24"/>
          <w:lang w:eastAsia="de-DE"/>
        </w:rPr>
        <w:t>,</w:t>
      </w:r>
      <w:r w:rsidRPr="005C2522">
        <w:rPr>
          <w:rFonts w:eastAsia="Times New Roman"/>
          <w:szCs w:val="24"/>
          <w:lang w:eastAsia="de-DE"/>
        </w:rPr>
        <w:t xml:space="preserve"> Politikwissenschaftlerinnen und -wissenschaftlern, </w:t>
      </w:r>
      <w:r w:rsidRPr="007D2DFF">
        <w:rPr>
          <w:rFonts w:eastAsia="Times New Roman"/>
          <w:szCs w:val="24"/>
          <w:lang w:eastAsia="de-DE"/>
        </w:rPr>
        <w:t>Expertinnen und Experten aus Wissenschaft, Journalismus und Bildung</w:t>
      </w:r>
      <w:r w:rsidRPr="005C2522">
        <w:rPr>
          <w:rFonts w:eastAsia="Times New Roman"/>
          <w:szCs w:val="24"/>
          <w:lang w:eastAsia="de-DE"/>
        </w:rPr>
        <w:t xml:space="preserve"> 38 Thesen, die für die Landtagswahl am 8. Oktober 2023 von Bedeutung sind. Inhaltlich orientierte sich das Team bei der Erstellung dieser Thesen an den Partei- und Wahlprogrammen der politischen Parteien. Diese formulierten ihre Antworten dazu selbst. </w:t>
      </w:r>
    </w:p>
    <w:p w14:paraId="0F44C83E" w14:textId="77777777" w:rsidR="00474AA6" w:rsidRPr="005C2522" w:rsidRDefault="00474AA6" w:rsidP="002A16CD">
      <w:pPr>
        <w:shd w:val="clear" w:color="auto" w:fill="FFFFFF"/>
        <w:spacing w:after="0" w:line="360" w:lineRule="auto"/>
        <w:rPr>
          <w:rFonts w:eastAsia="Times New Roman"/>
          <w:szCs w:val="24"/>
          <w:lang w:eastAsia="de-DE"/>
        </w:rPr>
      </w:pPr>
    </w:p>
    <w:p w14:paraId="4C6D0CA2" w14:textId="37F8AE85" w:rsidR="00BB1017" w:rsidRPr="005C2522" w:rsidRDefault="00226EF9" w:rsidP="00B27FED">
      <w:pPr>
        <w:pBdr>
          <w:top w:val="single" w:sz="4" w:space="1" w:color="auto"/>
          <w:left w:val="single" w:sz="4" w:space="4" w:color="auto"/>
          <w:bottom w:val="single" w:sz="4" w:space="1" w:color="auto"/>
          <w:right w:val="single" w:sz="4" w:space="4" w:color="auto"/>
        </w:pBdr>
        <w:spacing w:line="360" w:lineRule="auto"/>
        <w:jc w:val="both"/>
        <w:rPr>
          <w:szCs w:val="24"/>
        </w:rPr>
      </w:pPr>
      <w:r w:rsidRPr="005C2522">
        <w:rPr>
          <w:b/>
          <w:szCs w:val="24"/>
        </w:rPr>
        <w:t xml:space="preserve">Rupert </w:t>
      </w:r>
      <w:proofErr w:type="spellStart"/>
      <w:r w:rsidRPr="005C2522">
        <w:rPr>
          <w:b/>
          <w:szCs w:val="24"/>
        </w:rPr>
        <w:t>Grübl</w:t>
      </w:r>
      <w:proofErr w:type="spellEnd"/>
      <w:r w:rsidRPr="005C2522">
        <w:rPr>
          <w:b/>
          <w:szCs w:val="24"/>
        </w:rPr>
        <w:t>, Direktor der Bayerischen Landeszentrale für politische Bildungsarbeit:</w:t>
      </w:r>
      <w:r w:rsidRPr="005C2522">
        <w:rPr>
          <w:szCs w:val="24"/>
        </w:rPr>
        <w:t xml:space="preserve"> </w:t>
      </w:r>
      <w:r w:rsidR="006B7312" w:rsidRPr="005C2522">
        <w:rPr>
          <w:szCs w:val="24"/>
        </w:rPr>
        <w:t>E</w:t>
      </w:r>
      <w:r w:rsidRPr="005C2522">
        <w:rPr>
          <w:szCs w:val="24"/>
        </w:rPr>
        <w:t>s</w:t>
      </w:r>
      <w:r w:rsidR="006B7312" w:rsidRPr="005C2522">
        <w:rPr>
          <w:szCs w:val="24"/>
        </w:rPr>
        <w:t xml:space="preserve"> ist</w:t>
      </w:r>
      <w:r w:rsidRPr="005C2522">
        <w:rPr>
          <w:szCs w:val="24"/>
        </w:rPr>
        <w:t xml:space="preserve"> uns ein Herzensanliegen, alle Bürgerinnen und Bürger zu ermutigen, sich an demokratischen Wahlen zu beteiligen. Dies gilt natürlich in besonderem Maße für die Landtagswahl in Bayern am 8. Oktober.</w:t>
      </w:r>
      <w:r w:rsidR="00BB1017">
        <w:rPr>
          <w:szCs w:val="24"/>
        </w:rPr>
        <w:t xml:space="preserve"> </w:t>
      </w:r>
      <w:r w:rsidRPr="005C2522">
        <w:rPr>
          <w:szCs w:val="24"/>
        </w:rPr>
        <w:t xml:space="preserve">Auch wenn </w:t>
      </w:r>
      <w:r w:rsidR="00AD041C">
        <w:rPr>
          <w:szCs w:val="24"/>
        </w:rPr>
        <w:t>der Wahl-O-Mat</w:t>
      </w:r>
      <w:r w:rsidR="00AD041C" w:rsidRPr="005C2522">
        <w:rPr>
          <w:szCs w:val="24"/>
        </w:rPr>
        <w:t xml:space="preserve"> </w:t>
      </w:r>
      <w:r w:rsidRPr="005C2522">
        <w:rPr>
          <w:szCs w:val="24"/>
        </w:rPr>
        <w:t xml:space="preserve">keine Wahlempfehlung </w:t>
      </w:r>
      <w:r w:rsidR="00AD041C">
        <w:rPr>
          <w:szCs w:val="24"/>
        </w:rPr>
        <w:t>abgeben kann und will</w:t>
      </w:r>
      <w:r w:rsidRPr="005C2522">
        <w:rPr>
          <w:szCs w:val="24"/>
        </w:rPr>
        <w:t>, kann er doch - neben vielen weiteren Möglichkeiten - dazu beitragen, sich eine Meinung zu wichtigen Wahlkampfthemen zu bilden und zu überprüfen, wie die verschiedenen politischen Parteien dazu stehen.</w:t>
      </w:r>
      <w:r w:rsidR="006B7312" w:rsidRPr="005C2522">
        <w:rPr>
          <w:szCs w:val="24"/>
        </w:rPr>
        <w:t xml:space="preserve"> Er ist eine Einladung, sich vor dem Urnengang weiter zu informieren und am 8. Oktober an de</w:t>
      </w:r>
      <w:r w:rsidR="00611719">
        <w:rPr>
          <w:szCs w:val="24"/>
        </w:rPr>
        <w:t>n</w:t>
      </w:r>
      <w:r w:rsidR="006B7312" w:rsidRPr="005C2522">
        <w:rPr>
          <w:szCs w:val="24"/>
        </w:rPr>
        <w:t xml:space="preserve"> Landtags- und den Bezirkswahlen teilzunehmen</w:t>
      </w:r>
      <w:r w:rsidR="00611719">
        <w:rPr>
          <w:szCs w:val="24"/>
        </w:rPr>
        <w:t>.</w:t>
      </w:r>
      <w:r w:rsidR="006B7312" w:rsidRPr="005C2522">
        <w:rPr>
          <w:szCs w:val="24"/>
        </w:rPr>
        <w:t>“</w:t>
      </w:r>
    </w:p>
    <w:p w14:paraId="10705659" w14:textId="7681648C" w:rsidR="005E764E" w:rsidRPr="005E764E" w:rsidRDefault="00226EF9" w:rsidP="00790B04">
      <w:pPr>
        <w:pBdr>
          <w:top w:val="single" w:sz="4" w:space="1" w:color="auto"/>
          <w:left w:val="single" w:sz="4" w:space="4" w:color="auto"/>
          <w:bottom w:val="single" w:sz="4" w:space="1" w:color="auto"/>
          <w:right w:val="single" w:sz="4" w:space="4" w:color="auto"/>
        </w:pBdr>
        <w:shd w:val="clear" w:color="auto" w:fill="FFFFFF"/>
        <w:spacing w:after="480" w:line="360" w:lineRule="auto"/>
        <w:rPr>
          <w:bCs/>
          <w:szCs w:val="24"/>
        </w:rPr>
      </w:pPr>
      <w:r w:rsidRPr="005E764E">
        <w:rPr>
          <w:b/>
          <w:szCs w:val="24"/>
        </w:rPr>
        <w:t xml:space="preserve">Philipp Seitz, Präsident des Bayerischen </w:t>
      </w:r>
      <w:r w:rsidR="00611719" w:rsidRPr="005E764E">
        <w:rPr>
          <w:b/>
          <w:szCs w:val="24"/>
        </w:rPr>
        <w:t>J</w:t>
      </w:r>
      <w:r w:rsidRPr="005E764E">
        <w:rPr>
          <w:b/>
          <w:szCs w:val="24"/>
        </w:rPr>
        <w:t>ugendrings</w:t>
      </w:r>
      <w:r w:rsidR="006674ED" w:rsidRPr="005E764E">
        <w:rPr>
          <w:b/>
          <w:szCs w:val="24"/>
        </w:rPr>
        <w:t>:</w:t>
      </w:r>
      <w:r w:rsidR="00026F73" w:rsidRPr="005E764E">
        <w:rPr>
          <w:bCs/>
          <w:szCs w:val="24"/>
        </w:rPr>
        <w:t xml:space="preserve"> </w:t>
      </w:r>
      <w:r w:rsidR="005E764E" w:rsidRPr="005E764E">
        <w:rPr>
          <w:bCs/>
          <w:szCs w:val="24"/>
        </w:rPr>
        <w:t xml:space="preserve">Nicht nur für </w:t>
      </w:r>
      <w:r w:rsidR="006674ED" w:rsidRPr="00C12F65">
        <w:rPr>
          <w:bCs/>
          <w:szCs w:val="24"/>
        </w:rPr>
        <w:t>Erst-</w:t>
      </w:r>
      <w:r w:rsidR="00790B04" w:rsidRPr="00C12F65">
        <w:rPr>
          <w:bCs/>
          <w:szCs w:val="24"/>
        </w:rPr>
        <w:t xml:space="preserve"> und </w:t>
      </w:r>
      <w:proofErr w:type="spellStart"/>
      <w:proofErr w:type="gramStart"/>
      <w:r w:rsidR="006674ED" w:rsidRPr="00C12F65">
        <w:rPr>
          <w:bCs/>
          <w:szCs w:val="24"/>
        </w:rPr>
        <w:t>Jungwähler:innen</w:t>
      </w:r>
      <w:proofErr w:type="spellEnd"/>
      <w:proofErr w:type="gramEnd"/>
      <w:r w:rsidR="006674ED" w:rsidRPr="00C12F65">
        <w:rPr>
          <w:bCs/>
          <w:szCs w:val="24"/>
        </w:rPr>
        <w:t xml:space="preserve"> ist der Wahl-O-Mat eine</w:t>
      </w:r>
      <w:r w:rsidR="00BB1017" w:rsidRPr="00C12F65">
        <w:rPr>
          <w:bCs/>
          <w:szCs w:val="24"/>
        </w:rPr>
        <w:t xml:space="preserve"> </w:t>
      </w:r>
      <w:r w:rsidR="00790B04" w:rsidRPr="00C12F65">
        <w:rPr>
          <w:bCs/>
          <w:szCs w:val="24"/>
        </w:rPr>
        <w:t>populäre und sinnvolle erste Orientierung</w:t>
      </w:r>
      <w:r w:rsidR="006674ED" w:rsidRPr="00C12F65">
        <w:rPr>
          <w:bCs/>
          <w:szCs w:val="24"/>
        </w:rPr>
        <w:t xml:space="preserve">shilfe. Junge Menschen sind politisch interessiert, wenn ihre Anliegen von der Politik aufgegriffen werden. Darum </w:t>
      </w:r>
      <w:r w:rsidR="00FC4F2C" w:rsidRPr="00C12F65">
        <w:rPr>
          <w:bCs/>
          <w:szCs w:val="24"/>
        </w:rPr>
        <w:t xml:space="preserve">war es </w:t>
      </w:r>
      <w:r w:rsidR="00F421CF" w:rsidRPr="00C12F65">
        <w:rPr>
          <w:bCs/>
          <w:szCs w:val="24"/>
        </w:rPr>
        <w:t xml:space="preserve">mir </w:t>
      </w:r>
      <w:r w:rsidR="00FC4F2C" w:rsidRPr="00C12F65">
        <w:rPr>
          <w:bCs/>
          <w:szCs w:val="24"/>
        </w:rPr>
        <w:t>sehr wichtig</w:t>
      </w:r>
      <w:r w:rsidR="006674ED" w:rsidRPr="00C12F65">
        <w:rPr>
          <w:bCs/>
          <w:szCs w:val="24"/>
        </w:rPr>
        <w:t>, dass</w:t>
      </w:r>
      <w:r w:rsidR="00F421CF" w:rsidRPr="00C12F65">
        <w:rPr>
          <w:bCs/>
          <w:szCs w:val="24"/>
        </w:rPr>
        <w:t xml:space="preserve"> </w:t>
      </w:r>
      <w:r w:rsidR="006674ED" w:rsidRPr="00C12F65">
        <w:rPr>
          <w:bCs/>
          <w:szCs w:val="24"/>
        </w:rPr>
        <w:t xml:space="preserve">wieder ein Team aus jungen Menschen bis 26 </w:t>
      </w:r>
      <w:r w:rsidR="005E764E" w:rsidRPr="00C12F65">
        <w:rPr>
          <w:bCs/>
          <w:szCs w:val="24"/>
        </w:rPr>
        <w:t xml:space="preserve">Jahre </w:t>
      </w:r>
      <w:r w:rsidR="006674ED" w:rsidRPr="00C12F65">
        <w:rPr>
          <w:bCs/>
          <w:szCs w:val="24"/>
        </w:rPr>
        <w:t xml:space="preserve">maßgeblich </w:t>
      </w:r>
      <w:r w:rsidR="00BB1017" w:rsidRPr="00C12F65">
        <w:rPr>
          <w:bCs/>
          <w:szCs w:val="24"/>
        </w:rPr>
        <w:t xml:space="preserve">an </w:t>
      </w:r>
      <w:r w:rsidR="00F421CF" w:rsidRPr="00C12F65">
        <w:rPr>
          <w:bCs/>
          <w:szCs w:val="24"/>
        </w:rPr>
        <w:t xml:space="preserve">der </w:t>
      </w:r>
      <w:r w:rsidR="00BB1017" w:rsidRPr="00C12F65">
        <w:rPr>
          <w:bCs/>
          <w:szCs w:val="24"/>
        </w:rPr>
        <w:t xml:space="preserve">Formulierung und Auswahl </w:t>
      </w:r>
      <w:r w:rsidR="006674ED" w:rsidRPr="00C12F65">
        <w:rPr>
          <w:bCs/>
          <w:szCs w:val="24"/>
        </w:rPr>
        <w:t>der Thesen beteiligt war. Es braucht den jungen Blick</w:t>
      </w:r>
      <w:r w:rsidR="00FC4F2C" w:rsidRPr="00C12F65">
        <w:rPr>
          <w:bCs/>
          <w:szCs w:val="24"/>
        </w:rPr>
        <w:t xml:space="preserve"> auf die Politik</w:t>
      </w:r>
      <w:r w:rsidR="006674ED" w:rsidRPr="00C12F65">
        <w:rPr>
          <w:bCs/>
          <w:szCs w:val="24"/>
        </w:rPr>
        <w:t>, damit</w:t>
      </w:r>
      <w:r w:rsidR="00FC4F2C" w:rsidRPr="00C12F65">
        <w:rPr>
          <w:bCs/>
          <w:szCs w:val="24"/>
        </w:rPr>
        <w:t xml:space="preserve"> </w:t>
      </w:r>
      <w:r w:rsidR="006674ED" w:rsidRPr="00C12F65">
        <w:rPr>
          <w:bCs/>
          <w:szCs w:val="24"/>
        </w:rPr>
        <w:t xml:space="preserve">Politik </w:t>
      </w:r>
      <w:r w:rsidR="00FC4F2C" w:rsidRPr="00C12F65">
        <w:rPr>
          <w:bCs/>
          <w:szCs w:val="24"/>
        </w:rPr>
        <w:t xml:space="preserve">in Bayern </w:t>
      </w:r>
      <w:r w:rsidR="006674ED" w:rsidRPr="00C12F65">
        <w:rPr>
          <w:bCs/>
          <w:szCs w:val="24"/>
        </w:rPr>
        <w:t xml:space="preserve">zukunftsfähig </w:t>
      </w:r>
      <w:r w:rsidR="00BB1017" w:rsidRPr="00C12F65">
        <w:rPr>
          <w:bCs/>
          <w:szCs w:val="24"/>
        </w:rPr>
        <w:t>bleibt</w:t>
      </w:r>
      <w:r w:rsidR="006674ED" w:rsidRPr="00C12F65">
        <w:rPr>
          <w:bCs/>
          <w:szCs w:val="24"/>
        </w:rPr>
        <w:t xml:space="preserve">. Deshalb setzt sich der BJR </w:t>
      </w:r>
      <w:r w:rsidR="005E764E" w:rsidRPr="005E764E">
        <w:rPr>
          <w:bCs/>
          <w:szCs w:val="24"/>
        </w:rPr>
        <w:t xml:space="preserve">für eine bestmögliche und umfassende Partizipation junger Menschen ein. Ein wichtiger Schritt, um die Anliegen junger Menschen bei politischen Entscheidungen zu berücksichtigen, wäre, sie nicht länger von der zentralen politischen Teilhabemöglichkeit auszuschließen. Deshalb setzt sich der BJR </w:t>
      </w:r>
      <w:r w:rsidR="006674ED" w:rsidRPr="00C12F65">
        <w:rPr>
          <w:bCs/>
          <w:szCs w:val="24"/>
        </w:rPr>
        <w:t xml:space="preserve">mit der Initiative Vote16 </w:t>
      </w:r>
      <w:r w:rsidR="00BB1017" w:rsidRPr="00C12F65">
        <w:rPr>
          <w:bCs/>
          <w:szCs w:val="24"/>
        </w:rPr>
        <w:t xml:space="preserve">auch </w:t>
      </w:r>
      <w:r w:rsidR="006674ED" w:rsidRPr="00C12F65">
        <w:rPr>
          <w:bCs/>
          <w:szCs w:val="24"/>
        </w:rPr>
        <w:t>für eine Wahlalter-Absenkung auf 16 Jahre ein</w:t>
      </w:r>
      <w:r w:rsidR="00026F73" w:rsidRPr="005E764E">
        <w:rPr>
          <w:bCs/>
          <w:szCs w:val="24"/>
        </w:rPr>
        <w:t xml:space="preserve"> </w:t>
      </w:r>
      <w:r w:rsidR="00026F73" w:rsidRPr="00C12F65">
        <w:rPr>
          <w:bCs/>
          <w:szCs w:val="24"/>
        </w:rPr>
        <w:t>und sammelt Unterschriften für ein Volksbegehren.“</w:t>
      </w:r>
    </w:p>
    <w:p w14:paraId="6A662F5C" w14:textId="4A1EA94E" w:rsidR="00B27FED" w:rsidRDefault="00226EF9" w:rsidP="00BB1017">
      <w:pPr>
        <w:pBdr>
          <w:top w:val="single" w:sz="4" w:space="1" w:color="auto"/>
          <w:left w:val="single" w:sz="4" w:space="4" w:color="auto"/>
          <w:bottom w:val="single" w:sz="4" w:space="1" w:color="auto"/>
          <w:right w:val="single" w:sz="4" w:space="4" w:color="auto"/>
        </w:pBdr>
        <w:shd w:val="clear" w:color="auto" w:fill="FFFFFF"/>
        <w:spacing w:after="480" w:line="360" w:lineRule="auto"/>
        <w:rPr>
          <w:rFonts w:ascii="Calibri" w:hAnsi="Calibri" w:cs="Calibri"/>
          <w:sz w:val="22"/>
        </w:rPr>
      </w:pPr>
      <w:r w:rsidRPr="005C2522">
        <w:rPr>
          <w:b/>
          <w:szCs w:val="24"/>
        </w:rPr>
        <w:t xml:space="preserve">Martin </w:t>
      </w:r>
      <w:proofErr w:type="spellStart"/>
      <w:r w:rsidRPr="005C2522">
        <w:rPr>
          <w:b/>
          <w:szCs w:val="24"/>
        </w:rPr>
        <w:t>Hetterich</w:t>
      </w:r>
      <w:proofErr w:type="spellEnd"/>
      <w:r w:rsidRPr="005C2522">
        <w:rPr>
          <w:b/>
          <w:szCs w:val="24"/>
        </w:rPr>
        <w:t>, Projektleiter der Bundeszentrale für politische Bildung</w:t>
      </w:r>
      <w:r w:rsidR="00BB1017">
        <w:rPr>
          <w:b/>
          <w:szCs w:val="24"/>
        </w:rPr>
        <w:t>:</w:t>
      </w:r>
      <w:r w:rsidR="00BB1017">
        <w:t xml:space="preserve"> </w:t>
      </w:r>
      <w:r w:rsidR="00B27FED">
        <w:t>„Der Wahl-O-Mat schafft es, die Unterschiede zwischen den Parteien herauszuarbeiten. So zeigt er, dass es nicht egal ist, bei welcher Partei man bei der Landtagswahl sein Kreuz macht.“</w:t>
      </w:r>
    </w:p>
    <w:p w14:paraId="6D33BAE7" w14:textId="58463F3D" w:rsidR="00226EF9" w:rsidRDefault="00226EF9" w:rsidP="00226EF9">
      <w:pPr>
        <w:spacing w:after="0" w:line="360" w:lineRule="auto"/>
        <w:jc w:val="both"/>
        <w:rPr>
          <w:szCs w:val="24"/>
        </w:rPr>
      </w:pPr>
    </w:p>
    <w:p w14:paraId="19F4EC9E" w14:textId="77777777" w:rsidR="00474AA6" w:rsidRPr="005C2522" w:rsidRDefault="00474AA6" w:rsidP="00226EF9">
      <w:pPr>
        <w:spacing w:after="0" w:line="360" w:lineRule="auto"/>
        <w:jc w:val="both"/>
        <w:rPr>
          <w:szCs w:val="24"/>
        </w:rPr>
      </w:pPr>
    </w:p>
    <w:p w14:paraId="749631FE" w14:textId="77777777" w:rsidR="00226EF9" w:rsidRPr="005C2522" w:rsidRDefault="00226EF9" w:rsidP="002A16CD">
      <w:pPr>
        <w:shd w:val="clear" w:color="auto" w:fill="FFFFFF"/>
        <w:spacing w:after="0" w:line="360" w:lineRule="auto"/>
        <w:rPr>
          <w:rFonts w:eastAsia="Times New Roman"/>
          <w:szCs w:val="24"/>
          <w:lang w:eastAsia="de-DE"/>
        </w:rPr>
      </w:pPr>
    </w:p>
    <w:p w14:paraId="41181E91" w14:textId="77777777" w:rsidR="00E52298" w:rsidRPr="005C2522" w:rsidRDefault="00E52298" w:rsidP="00E52298">
      <w:pPr>
        <w:spacing w:after="120" w:line="360" w:lineRule="auto"/>
        <w:jc w:val="both"/>
        <w:rPr>
          <w:b/>
          <w:bCs/>
        </w:rPr>
      </w:pPr>
      <w:r w:rsidRPr="005C2522">
        <w:rPr>
          <w:b/>
          <w:bCs/>
        </w:rPr>
        <w:t>Bayerische Landeszentrale für politische Bildungsarbeit</w:t>
      </w:r>
    </w:p>
    <w:p w14:paraId="55598681" w14:textId="77777777" w:rsidR="00E52298" w:rsidRPr="005C2522" w:rsidRDefault="00E52298" w:rsidP="00E52298">
      <w:pPr>
        <w:spacing w:after="120" w:line="360" w:lineRule="auto"/>
        <w:jc w:val="both"/>
        <w:rPr>
          <w:bCs/>
        </w:rPr>
      </w:pPr>
      <w:r w:rsidRPr="005C2522">
        <w:rPr>
          <w:bCs/>
        </w:rPr>
        <w:t>Die Landeszentrale ist eine der zentralen Institutionen der politischen Bildung in Bayern. Durch Veröffentlichungen, Veranstaltungen und mediale Formate informiert sie auf sachlicher, überparteilicher Grundlage über Geschichte, Politik und Demokratie und regt zur politischen Teilhabe an.</w:t>
      </w:r>
    </w:p>
    <w:p w14:paraId="1D936281" w14:textId="77777777" w:rsidR="00E27B9E" w:rsidRDefault="00E27B9E" w:rsidP="009F699F">
      <w:pPr>
        <w:spacing w:after="120" w:line="360" w:lineRule="auto"/>
        <w:jc w:val="both"/>
        <w:rPr>
          <w:b/>
          <w:bCs/>
        </w:rPr>
      </w:pPr>
    </w:p>
    <w:p w14:paraId="45C6DC08" w14:textId="516151FE" w:rsidR="009F699F" w:rsidRDefault="00045ADA" w:rsidP="009F699F">
      <w:pPr>
        <w:spacing w:after="120" w:line="360" w:lineRule="auto"/>
        <w:jc w:val="both"/>
        <w:rPr>
          <w:b/>
          <w:bCs/>
        </w:rPr>
      </w:pPr>
      <w:r w:rsidRPr="005C2522">
        <w:rPr>
          <w:b/>
          <w:bCs/>
        </w:rPr>
        <w:t xml:space="preserve">Bayerischer </w:t>
      </w:r>
      <w:r w:rsidR="00611719">
        <w:rPr>
          <w:b/>
          <w:bCs/>
        </w:rPr>
        <w:t>J</w:t>
      </w:r>
      <w:r w:rsidRPr="005C2522">
        <w:rPr>
          <w:b/>
          <w:bCs/>
        </w:rPr>
        <w:t>ugendring</w:t>
      </w:r>
    </w:p>
    <w:p w14:paraId="32B95EE2" w14:textId="761800E7" w:rsidR="009F699F" w:rsidRPr="0093794A" w:rsidRDefault="0093794A" w:rsidP="009F699F">
      <w:pPr>
        <w:spacing w:after="120" w:line="360" w:lineRule="auto"/>
        <w:jc w:val="both"/>
      </w:pPr>
      <w:r>
        <w:t>Der Bayerische Jugendring ist die Arbeitsgemeinschaft der Jugendverbände und Jugendgruppen. Mit seinen 103 Stadt-, Kreis- und Bezirksjugendringen ist der BJR in ganz Bayern vertreten. Er setzt sich für die Interessen von Kindern und Jugendlichen in Bayern ein und vertritt mit den Mitteln der Jugendarbeit und -politik die Belange aller jungen Menschen im Freistaat.</w:t>
      </w:r>
    </w:p>
    <w:p w14:paraId="512AABAF" w14:textId="77777777" w:rsidR="00E27B9E" w:rsidRPr="005C2522" w:rsidRDefault="00E27B9E" w:rsidP="009F699F">
      <w:pPr>
        <w:spacing w:after="120" w:line="360" w:lineRule="auto"/>
        <w:jc w:val="both"/>
        <w:rPr>
          <w:bCs/>
        </w:rPr>
      </w:pPr>
    </w:p>
    <w:p w14:paraId="65B30B80" w14:textId="77777777" w:rsidR="00045ADA" w:rsidRPr="005C2522" w:rsidRDefault="006673F7" w:rsidP="00E52298">
      <w:pPr>
        <w:spacing w:after="120" w:line="360" w:lineRule="auto"/>
        <w:jc w:val="both"/>
        <w:rPr>
          <w:b/>
          <w:bCs/>
        </w:rPr>
      </w:pPr>
      <w:r w:rsidRPr="005C2522">
        <w:rPr>
          <w:b/>
          <w:bCs/>
        </w:rPr>
        <w:t>Bundeszentrale für politische Bildung</w:t>
      </w:r>
    </w:p>
    <w:p w14:paraId="78A757D9" w14:textId="7D08C349" w:rsidR="006673F7" w:rsidRDefault="00EC5AB6" w:rsidP="00E52298">
      <w:pPr>
        <w:spacing w:after="120" w:line="360" w:lineRule="auto"/>
        <w:jc w:val="both"/>
        <w:rPr>
          <w:bCs/>
        </w:rPr>
      </w:pPr>
      <w:r w:rsidRPr="00EC5AB6">
        <w:rPr>
          <w:bCs/>
        </w:rPr>
        <w:t>Die Aufgabe der Bundeszentrale für politische Bildung ist es, Verständnis für politische Sachverhalte zu fördern, das demokratische Bewusstsein zu festigen und die Bereitschaft zur politischen Mitarbeit zu stärken.</w:t>
      </w:r>
      <w:r>
        <w:rPr>
          <w:bCs/>
        </w:rPr>
        <w:t xml:space="preserve"> Diese </w:t>
      </w:r>
      <w:r w:rsidRPr="00EC5AB6">
        <w:rPr>
          <w:bCs/>
        </w:rPr>
        <w:t xml:space="preserve">Aufgabe erfüllt </w:t>
      </w:r>
      <w:r>
        <w:rPr>
          <w:bCs/>
        </w:rPr>
        <w:t>sie</w:t>
      </w:r>
      <w:r w:rsidRPr="00EC5AB6">
        <w:rPr>
          <w:bCs/>
        </w:rPr>
        <w:t xml:space="preserve"> in eigener gesellschaftspolitischer, pädagogischer und publizistischer Verantwortung. Sie ist überparteilich und wissenschaftlich ausgewogen. </w:t>
      </w:r>
    </w:p>
    <w:p w14:paraId="0D6AF1A1" w14:textId="77777777" w:rsidR="000221FA" w:rsidRPr="005C2522" w:rsidRDefault="000221FA" w:rsidP="00E52298">
      <w:pPr>
        <w:spacing w:after="120" w:line="360" w:lineRule="auto"/>
        <w:jc w:val="both"/>
        <w:rPr>
          <w:bCs/>
        </w:rPr>
      </w:pPr>
    </w:p>
    <w:p w14:paraId="46E209EE" w14:textId="77777777" w:rsidR="00E52298" w:rsidRPr="005C2522" w:rsidRDefault="0032195C" w:rsidP="00E52298">
      <w:pPr>
        <w:spacing w:after="120" w:line="360" w:lineRule="auto"/>
        <w:jc w:val="both"/>
        <w:rPr>
          <w:bCs/>
        </w:rPr>
      </w:pPr>
      <w:r w:rsidRPr="005C2522">
        <w:rPr>
          <w:bCs/>
        </w:rPr>
        <w:t>Wir</w:t>
      </w:r>
      <w:r w:rsidR="00E52298" w:rsidRPr="005C2522">
        <w:rPr>
          <w:bCs/>
        </w:rPr>
        <w:t xml:space="preserve"> freuen uns auf Ihre Berichterstattung.</w:t>
      </w:r>
    </w:p>
    <w:p w14:paraId="43FC216E" w14:textId="77777777" w:rsidR="000221FA" w:rsidRPr="005C2522" w:rsidRDefault="000221FA" w:rsidP="00E52298">
      <w:pPr>
        <w:spacing w:after="120" w:line="360" w:lineRule="auto"/>
        <w:jc w:val="both"/>
        <w:rPr>
          <w:bCs/>
        </w:rPr>
      </w:pPr>
    </w:p>
    <w:p w14:paraId="681977F5" w14:textId="77777777" w:rsidR="00464328" w:rsidRPr="005C2522" w:rsidRDefault="00B27FED" w:rsidP="00510AAE">
      <w:pPr>
        <w:spacing w:after="120" w:line="360" w:lineRule="auto"/>
        <w:jc w:val="both"/>
        <w:rPr>
          <w:bCs/>
        </w:rPr>
      </w:pPr>
      <w:r w:rsidRPr="005C2522">
        <w:rPr>
          <w:bCs/>
        </w:rPr>
        <w:t>Ansprechpartner</w:t>
      </w:r>
      <w:r>
        <w:rPr>
          <w:bCs/>
        </w:rPr>
        <w:t>*</w:t>
      </w:r>
      <w:proofErr w:type="spellStart"/>
      <w:r w:rsidRPr="005C2522">
        <w:rPr>
          <w:bCs/>
        </w:rPr>
        <w:t>in</w:t>
      </w:r>
      <w:r>
        <w:rPr>
          <w:bCs/>
        </w:rPr>
        <w:t>nnen</w:t>
      </w:r>
      <w:proofErr w:type="spellEnd"/>
      <w:r>
        <w:rPr>
          <w:bCs/>
        </w:rPr>
        <w:t>:</w:t>
      </w:r>
    </w:p>
    <w:p w14:paraId="341BE745" w14:textId="5BD92D33" w:rsidR="00AB5DF7" w:rsidRPr="005C2522" w:rsidRDefault="006673F7" w:rsidP="00510AAE">
      <w:pPr>
        <w:spacing w:after="120" w:line="360" w:lineRule="auto"/>
        <w:jc w:val="both"/>
        <w:rPr>
          <w:rStyle w:val="Hyperlink"/>
          <w:bCs/>
          <w:color w:val="auto"/>
        </w:rPr>
      </w:pPr>
      <w:r w:rsidRPr="005C2522">
        <w:rPr>
          <w:bCs/>
        </w:rPr>
        <w:t>BLZ</w:t>
      </w:r>
      <w:r w:rsidR="00AB5DF7" w:rsidRPr="005C2522">
        <w:rPr>
          <w:bCs/>
        </w:rPr>
        <w:t xml:space="preserve">: </w:t>
      </w:r>
      <w:r w:rsidR="00B27FED">
        <w:rPr>
          <w:bCs/>
        </w:rPr>
        <w:t xml:space="preserve">Christina Gibbs </w:t>
      </w:r>
      <w:r w:rsidR="00B27FED" w:rsidRPr="00261260">
        <w:rPr>
          <w:bCs/>
        </w:rPr>
        <w:t>(</w:t>
      </w:r>
      <w:hyperlink r:id="rId12" w:history="1">
        <w:r w:rsidR="00B27FED" w:rsidRPr="00474AA6">
          <w:rPr>
            <w:rStyle w:val="Hyperlink"/>
            <w:bCs/>
            <w:color w:val="auto"/>
            <w:u w:val="none"/>
          </w:rPr>
          <w:t>Christina.Gibbs@blz.bayern.de</w:t>
        </w:r>
      </w:hyperlink>
      <w:r w:rsidR="00B27FED" w:rsidRPr="00474AA6">
        <w:rPr>
          <w:rStyle w:val="Hyperlink"/>
          <w:bCs/>
          <w:color w:val="auto"/>
          <w:u w:val="none"/>
        </w:rPr>
        <w:t>)</w:t>
      </w:r>
    </w:p>
    <w:p w14:paraId="2D83FFCF" w14:textId="298F07C4" w:rsidR="006673F7" w:rsidRPr="005C2522" w:rsidRDefault="006673F7" w:rsidP="00510AAE">
      <w:pPr>
        <w:spacing w:after="120" w:line="360" w:lineRule="auto"/>
        <w:jc w:val="both"/>
        <w:rPr>
          <w:bCs/>
        </w:rPr>
      </w:pPr>
      <w:r w:rsidRPr="005C2522">
        <w:rPr>
          <w:bCs/>
        </w:rPr>
        <w:t>BJ</w:t>
      </w:r>
      <w:r w:rsidR="00611719">
        <w:rPr>
          <w:bCs/>
        </w:rPr>
        <w:t>R</w:t>
      </w:r>
      <w:r w:rsidR="00B27FED">
        <w:rPr>
          <w:bCs/>
        </w:rPr>
        <w:t>: Ellen Daniel (</w:t>
      </w:r>
      <w:r w:rsidR="00B27FED" w:rsidRPr="00B27FED">
        <w:rPr>
          <w:bCs/>
        </w:rPr>
        <w:t>Daniel.Ellen@bjr.de</w:t>
      </w:r>
      <w:r w:rsidR="00B27FED">
        <w:rPr>
          <w:bCs/>
        </w:rPr>
        <w:t>)</w:t>
      </w:r>
    </w:p>
    <w:p w14:paraId="3BF97573" w14:textId="211F1849" w:rsidR="006673F7" w:rsidRPr="005C2522" w:rsidRDefault="006673F7" w:rsidP="00510AAE">
      <w:pPr>
        <w:spacing w:after="120" w:line="360" w:lineRule="auto"/>
        <w:jc w:val="both"/>
        <w:rPr>
          <w:bCs/>
        </w:rPr>
      </w:pPr>
      <w:proofErr w:type="spellStart"/>
      <w:r w:rsidRPr="008631DD">
        <w:rPr>
          <w:bCs/>
        </w:rPr>
        <w:t>BpB</w:t>
      </w:r>
      <w:proofErr w:type="spellEnd"/>
      <w:r w:rsidR="00B27FED" w:rsidRPr="008631DD">
        <w:rPr>
          <w:bCs/>
        </w:rPr>
        <w:t xml:space="preserve">: </w:t>
      </w:r>
      <w:r w:rsidR="00EC5AB6" w:rsidRPr="008631DD">
        <w:rPr>
          <w:bCs/>
        </w:rPr>
        <w:t>Daniel Kraft</w:t>
      </w:r>
      <w:r w:rsidR="00B27FED" w:rsidRPr="008631DD">
        <w:rPr>
          <w:bCs/>
        </w:rPr>
        <w:t xml:space="preserve"> (</w:t>
      </w:r>
      <w:r w:rsidR="00EC5AB6" w:rsidRPr="008631DD">
        <w:rPr>
          <w:bCs/>
        </w:rPr>
        <w:t>presse</w:t>
      </w:r>
      <w:r w:rsidR="00B27FED" w:rsidRPr="008631DD">
        <w:rPr>
          <w:bCs/>
        </w:rPr>
        <w:t>@bpb.de)</w:t>
      </w:r>
    </w:p>
    <w:p w14:paraId="6C1BA107" w14:textId="77777777" w:rsidR="00AB5DF7" w:rsidRPr="005C2522" w:rsidRDefault="00AB5DF7" w:rsidP="00510AAE">
      <w:pPr>
        <w:spacing w:after="120" w:line="360" w:lineRule="auto"/>
        <w:jc w:val="both"/>
        <w:rPr>
          <w:bCs/>
        </w:rPr>
      </w:pPr>
    </w:p>
    <w:sectPr w:rsidR="00AB5DF7" w:rsidRPr="005C2522" w:rsidSect="00A31D58">
      <w:type w:val="continuous"/>
      <w:pgSz w:w="11906" w:h="16838"/>
      <w:pgMar w:top="680" w:right="2495" w:bottom="1418" w:left="1361" w:header="624" w:footer="48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macro wne:macroName="TEMPLATEPROJECT.VORLAGEN.ABDRUCK"/>
    </wne:keymap>
    <wne:keymap wne:kcmPrimary="0442">
      <wne:macro wne:macroName="TEMPLATEPROJECT.VORLAGEN.GEHEZUBEZUG"/>
    </wne:keymap>
    <wne:keymap wne:kcmPrimary="0444">
      <wne:macro wne:macroName="TEMPLATEPROJECT.VORLAGEN.GEHEZUADRESSE"/>
    </wne:keymap>
    <wne:keymap wne:kcmPrimary="0445">
      <wne:macro wne:macroName="TEMPLATEPROJECT.VORLAGEN.ENTWURF"/>
    </wne:keymap>
    <wne:keymap wne:kcmPrimary="0446">
      <wne:macro wne:macroName="TEMPLATEPROJECT.VORLAGEN.GEHEZUBETREFF"/>
    </wne:keymap>
    <wne:keymap wne:kcmPrimary="044B">
      <wne:macro wne:macroName="TEMPLATEPROJECT.VORLAGEN.GEHEZUBEMERKUNG"/>
    </wne:keymap>
    <wne:keymap wne:kcmPrimary="044C">
      <wne:macro wne:macroName="TEMPLATEPROJECT.VORLAGEN.GEHEZULAUFLEISTE"/>
    </wne:keymap>
    <wne:keymap wne:kcmPrimary="044D">
      <wne:macro wne:macroName="TEMPLATEPROJECT.VORLAGEN.GEHEZUDATUM"/>
    </wne:keymap>
    <wne:keymap wne:kcmPrimary="044E">
      <wne:macro wne:macroName="TEMPLATEPROJECT.VORLAGEN.ZIFFEREINFÜGEN"/>
    </wne:keymap>
    <wne:keymap wne:kcmPrimary="0452">
      <wne:macro wne:macroName="TEMPLATEPROJECT.VORLAGEN.REINSCHRIFT"/>
    </wne:keymap>
    <wne:keymap wne:kcmPrimary="0454">
      <wne:macro wne:macroName="TEMPLATEPROJECT.VORLAGEN.GEHEZUTEXT"/>
    </wne:keymap>
    <wne:keymap wne:kcmPrimary="0455">
      <wne:macro wne:macroName="TEMPLATEPROJECT.VORLAGEN.GEHEZUUNTERSCHRIFT"/>
    </wne:keymap>
    <wne:keymap wne:kcmPrimary="0458">
      <wne:macro wne:macroName="TEMPLATEPROJECT.VORLAGEN.EMAILODERFAXSENDEN"/>
    </wne:keymap>
    <wne:keymap wne:kcmPrimary="045A">
      <wne:macro wne:macroName="TEMPLATEPROJECT.VORLAGEN.NEUEZIFFER"/>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D3D03" w14:textId="77777777" w:rsidR="00DB7C6C" w:rsidRDefault="00DB7C6C" w:rsidP="00A31D58">
      <w:pPr>
        <w:spacing w:after="0" w:line="240" w:lineRule="auto"/>
      </w:pPr>
      <w:r>
        <w:separator/>
      </w:r>
    </w:p>
  </w:endnote>
  <w:endnote w:type="continuationSeparator" w:id="0">
    <w:p w14:paraId="5D752896" w14:textId="77777777" w:rsidR="00DB7C6C" w:rsidRDefault="00DB7C6C" w:rsidP="00A3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0BF4" w14:textId="77777777" w:rsidR="00A31D58" w:rsidRDefault="00A31D58" w:rsidP="00A31D58">
    <w:pPr>
      <w:pStyle w:val="Fuzeile"/>
      <w:tabs>
        <w:tab w:val="clear" w:pos="4536"/>
        <w:tab w:val="clear" w:pos="9072"/>
        <w:tab w:val="left" w:pos="2268"/>
        <w:tab w:val="right" w:pos="8051"/>
      </w:tabs>
      <w:rPr>
        <w:sz w:val="14"/>
      </w:rPr>
    </w:pPr>
    <w:r>
      <w:rPr>
        <w:sz w:val="14"/>
      </w:rPr>
      <w:t xml:space="preserve">Telefon: 089 </w:t>
    </w:r>
    <w:r w:rsidR="008E717C">
      <w:rPr>
        <w:sz w:val="14"/>
      </w:rPr>
      <w:t>9541154-00</w:t>
    </w:r>
    <w:r>
      <w:rPr>
        <w:sz w:val="14"/>
      </w:rPr>
      <w:tab/>
      <w:t>E-Mail: landeszentrale@blz.bayern.de</w:t>
    </w:r>
    <w:r>
      <w:rPr>
        <w:sz w:val="14"/>
      </w:rPr>
      <w:tab/>
    </w:r>
    <w:proofErr w:type="spellStart"/>
    <w:r>
      <w:rPr>
        <w:sz w:val="14"/>
      </w:rPr>
      <w:t>Englschalkinger</w:t>
    </w:r>
    <w:proofErr w:type="spellEnd"/>
    <w:r>
      <w:rPr>
        <w:sz w:val="14"/>
      </w:rPr>
      <w:t xml:space="preserve"> Straße 12∙ 81925 München</w:t>
    </w:r>
  </w:p>
  <w:p w14:paraId="44788E45" w14:textId="77777777" w:rsidR="00A31D58" w:rsidRPr="00A31D58" w:rsidRDefault="00A31D58" w:rsidP="00A31D58">
    <w:pPr>
      <w:pStyle w:val="Fuzeile"/>
      <w:tabs>
        <w:tab w:val="clear" w:pos="4536"/>
        <w:tab w:val="clear" w:pos="9072"/>
        <w:tab w:val="left" w:pos="2268"/>
        <w:tab w:val="right" w:pos="8051"/>
      </w:tabs>
      <w:rPr>
        <w:sz w:val="14"/>
      </w:rPr>
    </w:pPr>
    <w:r>
      <w:rPr>
        <w:sz w:val="14"/>
      </w:rPr>
      <w:t xml:space="preserve">Telefax: 089 </w:t>
    </w:r>
    <w:r w:rsidR="008E717C">
      <w:rPr>
        <w:sz w:val="14"/>
      </w:rPr>
      <w:t>9541154-99</w:t>
    </w:r>
    <w:r>
      <w:rPr>
        <w:sz w:val="14"/>
      </w:rPr>
      <w:tab/>
      <w:t>Internet: www.blz.bayern.de</w:t>
    </w:r>
    <w:r>
      <w:rPr>
        <w:sz w:val="14"/>
      </w:rPr>
      <w:tab/>
      <w:t>U4 - Haltestelle Arabellapark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F6F8D" w14:textId="77777777" w:rsidR="00DB7C6C" w:rsidRDefault="00DB7C6C" w:rsidP="00A31D58">
      <w:pPr>
        <w:spacing w:after="0" w:line="240" w:lineRule="auto"/>
      </w:pPr>
      <w:r>
        <w:separator/>
      </w:r>
    </w:p>
  </w:footnote>
  <w:footnote w:type="continuationSeparator" w:id="0">
    <w:p w14:paraId="0E0F6506" w14:textId="77777777" w:rsidR="00DB7C6C" w:rsidRDefault="00DB7C6C" w:rsidP="00A31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178D1" w14:textId="77777777" w:rsidR="00A31D58" w:rsidRDefault="00A31D58" w:rsidP="00A31D58">
    <w:pPr>
      <w:pStyle w:val="Kopfzeile"/>
      <w:spacing w:after="480"/>
      <w:jc w:val="center"/>
    </w:pPr>
    <w:r>
      <w:t xml:space="preserve">- </w:t>
    </w:r>
    <w:r>
      <w:fldChar w:fldCharType="begin"/>
    </w:r>
    <w:r>
      <w:instrText xml:space="preserve"> PAGE  \* MERGEFORMAT </w:instrText>
    </w:r>
    <w:r>
      <w:fldChar w:fldCharType="separate"/>
    </w:r>
    <w:r w:rsidR="00510AAE">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9EC"/>
    <w:multiLevelType w:val="hybridMultilevel"/>
    <w:tmpl w:val="45705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7E2B0D"/>
    <w:multiLevelType w:val="hybridMultilevel"/>
    <w:tmpl w:val="8D383B36"/>
    <w:lvl w:ilvl="0" w:tplc="CB5E8FDC">
      <w:start w:val="2"/>
      <w:numFmt w:val="upperRoman"/>
      <w:lvlRestart w:val="0"/>
      <w:pStyle w:val="NeueZiffer"/>
      <w:lvlText w:val="%1."/>
      <w:lvlJc w:val="left"/>
      <w:pPr>
        <w:ind w:left="0" w:hanging="567"/>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264756"/>
    <w:multiLevelType w:val="hybridMultilevel"/>
    <w:tmpl w:val="F8D6F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051B7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B42023"/>
    <w:multiLevelType w:val="hybridMultilevel"/>
    <w:tmpl w:val="4DC4B898"/>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5" w15:restartNumberingAfterBreak="0">
    <w:nsid w:val="62B17475"/>
    <w:multiLevelType w:val="hybridMultilevel"/>
    <w:tmpl w:val="E7F89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381695"/>
    <w:multiLevelType w:val="hybridMultilevel"/>
    <w:tmpl w:val="3230E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58"/>
    <w:rsid w:val="00001DAF"/>
    <w:rsid w:val="000152FB"/>
    <w:rsid w:val="000221FA"/>
    <w:rsid w:val="00025C56"/>
    <w:rsid w:val="00026F73"/>
    <w:rsid w:val="00040317"/>
    <w:rsid w:val="00045ADA"/>
    <w:rsid w:val="00065CDD"/>
    <w:rsid w:val="000705DB"/>
    <w:rsid w:val="00070AE0"/>
    <w:rsid w:val="0007523D"/>
    <w:rsid w:val="0008007E"/>
    <w:rsid w:val="00084404"/>
    <w:rsid w:val="000B0A00"/>
    <w:rsid w:val="000B6E64"/>
    <w:rsid w:val="000D3AEC"/>
    <w:rsid w:val="000E49BB"/>
    <w:rsid w:val="000E6A83"/>
    <w:rsid w:val="001048D3"/>
    <w:rsid w:val="001058DE"/>
    <w:rsid w:val="00105B18"/>
    <w:rsid w:val="00127058"/>
    <w:rsid w:val="001449C9"/>
    <w:rsid w:val="001A7625"/>
    <w:rsid w:val="001B46D5"/>
    <w:rsid w:val="001E3477"/>
    <w:rsid w:val="001F402A"/>
    <w:rsid w:val="00212654"/>
    <w:rsid w:val="00226EF9"/>
    <w:rsid w:val="00261260"/>
    <w:rsid w:val="00261F19"/>
    <w:rsid w:val="0027603A"/>
    <w:rsid w:val="00276573"/>
    <w:rsid w:val="00276937"/>
    <w:rsid w:val="002822DA"/>
    <w:rsid w:val="002A16CD"/>
    <w:rsid w:val="002A47A2"/>
    <w:rsid w:val="002A6D5E"/>
    <w:rsid w:val="002E1DC1"/>
    <w:rsid w:val="002F68E8"/>
    <w:rsid w:val="00303014"/>
    <w:rsid w:val="00303944"/>
    <w:rsid w:val="00304B43"/>
    <w:rsid w:val="003051FB"/>
    <w:rsid w:val="0031297F"/>
    <w:rsid w:val="00313A55"/>
    <w:rsid w:val="0032195C"/>
    <w:rsid w:val="00350ACA"/>
    <w:rsid w:val="00364E8B"/>
    <w:rsid w:val="003731FF"/>
    <w:rsid w:val="003762A6"/>
    <w:rsid w:val="0038521D"/>
    <w:rsid w:val="003A6DE5"/>
    <w:rsid w:val="003B6D49"/>
    <w:rsid w:val="004176AB"/>
    <w:rsid w:val="00430EC1"/>
    <w:rsid w:val="00451914"/>
    <w:rsid w:val="00464328"/>
    <w:rsid w:val="00474AA6"/>
    <w:rsid w:val="004909EA"/>
    <w:rsid w:val="00491E54"/>
    <w:rsid w:val="004A0086"/>
    <w:rsid w:val="004A5B8E"/>
    <w:rsid w:val="004B1418"/>
    <w:rsid w:val="004C6198"/>
    <w:rsid w:val="004D110B"/>
    <w:rsid w:val="004D7888"/>
    <w:rsid w:val="004E6E52"/>
    <w:rsid w:val="004F6B92"/>
    <w:rsid w:val="00510AAE"/>
    <w:rsid w:val="005515ED"/>
    <w:rsid w:val="0055548C"/>
    <w:rsid w:val="00556972"/>
    <w:rsid w:val="00573556"/>
    <w:rsid w:val="00590652"/>
    <w:rsid w:val="005A30CA"/>
    <w:rsid w:val="005B5FAC"/>
    <w:rsid w:val="005B615C"/>
    <w:rsid w:val="005C2522"/>
    <w:rsid w:val="005C69FE"/>
    <w:rsid w:val="005D443F"/>
    <w:rsid w:val="005E34E7"/>
    <w:rsid w:val="005E3DC5"/>
    <w:rsid w:val="005E5AEB"/>
    <w:rsid w:val="005E764E"/>
    <w:rsid w:val="00611719"/>
    <w:rsid w:val="006321C0"/>
    <w:rsid w:val="00636FB1"/>
    <w:rsid w:val="00643489"/>
    <w:rsid w:val="00663C25"/>
    <w:rsid w:val="006673F7"/>
    <w:rsid w:val="006674ED"/>
    <w:rsid w:val="00681C28"/>
    <w:rsid w:val="00692D4C"/>
    <w:rsid w:val="006A5314"/>
    <w:rsid w:val="006A710D"/>
    <w:rsid w:val="006B2FAD"/>
    <w:rsid w:val="006B7312"/>
    <w:rsid w:val="006C2977"/>
    <w:rsid w:val="006C79B1"/>
    <w:rsid w:val="006D04F3"/>
    <w:rsid w:val="006F23D6"/>
    <w:rsid w:val="006F3632"/>
    <w:rsid w:val="007013CE"/>
    <w:rsid w:val="00713E49"/>
    <w:rsid w:val="007166E5"/>
    <w:rsid w:val="00721068"/>
    <w:rsid w:val="007218EA"/>
    <w:rsid w:val="007318EE"/>
    <w:rsid w:val="007503D6"/>
    <w:rsid w:val="007576E6"/>
    <w:rsid w:val="00766645"/>
    <w:rsid w:val="00772FAE"/>
    <w:rsid w:val="007840D3"/>
    <w:rsid w:val="00790B04"/>
    <w:rsid w:val="007936CF"/>
    <w:rsid w:val="007A0476"/>
    <w:rsid w:val="007A6EC4"/>
    <w:rsid w:val="007D2DFF"/>
    <w:rsid w:val="007F4F34"/>
    <w:rsid w:val="007F6FB0"/>
    <w:rsid w:val="008072E7"/>
    <w:rsid w:val="00832BCC"/>
    <w:rsid w:val="008407C2"/>
    <w:rsid w:val="008514F8"/>
    <w:rsid w:val="00852AC7"/>
    <w:rsid w:val="00855A9D"/>
    <w:rsid w:val="008631DD"/>
    <w:rsid w:val="00866672"/>
    <w:rsid w:val="008846B5"/>
    <w:rsid w:val="008C096C"/>
    <w:rsid w:val="008C269D"/>
    <w:rsid w:val="008E2F92"/>
    <w:rsid w:val="008E717C"/>
    <w:rsid w:val="008F2D5E"/>
    <w:rsid w:val="008F42BB"/>
    <w:rsid w:val="009055AD"/>
    <w:rsid w:val="00907C4F"/>
    <w:rsid w:val="00917CD6"/>
    <w:rsid w:val="0093794A"/>
    <w:rsid w:val="00951211"/>
    <w:rsid w:val="00966C02"/>
    <w:rsid w:val="009A4FC0"/>
    <w:rsid w:val="009A6247"/>
    <w:rsid w:val="009B0A6E"/>
    <w:rsid w:val="009C68DC"/>
    <w:rsid w:val="009D23E5"/>
    <w:rsid w:val="009D4C6B"/>
    <w:rsid w:val="009E2389"/>
    <w:rsid w:val="009F699F"/>
    <w:rsid w:val="009F6E14"/>
    <w:rsid w:val="00A0177F"/>
    <w:rsid w:val="00A05CA4"/>
    <w:rsid w:val="00A06DF7"/>
    <w:rsid w:val="00A1778F"/>
    <w:rsid w:val="00A31D58"/>
    <w:rsid w:val="00A44FFE"/>
    <w:rsid w:val="00A467F4"/>
    <w:rsid w:val="00A5187B"/>
    <w:rsid w:val="00A558A4"/>
    <w:rsid w:val="00A5713A"/>
    <w:rsid w:val="00A92400"/>
    <w:rsid w:val="00AA1460"/>
    <w:rsid w:val="00AB5DF7"/>
    <w:rsid w:val="00AC0FBC"/>
    <w:rsid w:val="00AD041C"/>
    <w:rsid w:val="00AE5002"/>
    <w:rsid w:val="00B0026F"/>
    <w:rsid w:val="00B03A1B"/>
    <w:rsid w:val="00B17EFD"/>
    <w:rsid w:val="00B26E6E"/>
    <w:rsid w:val="00B27FED"/>
    <w:rsid w:val="00B54C72"/>
    <w:rsid w:val="00B61515"/>
    <w:rsid w:val="00B66A09"/>
    <w:rsid w:val="00BA1A67"/>
    <w:rsid w:val="00BA6608"/>
    <w:rsid w:val="00BB1017"/>
    <w:rsid w:val="00BF16A8"/>
    <w:rsid w:val="00C01217"/>
    <w:rsid w:val="00C12F65"/>
    <w:rsid w:val="00C16862"/>
    <w:rsid w:val="00C17087"/>
    <w:rsid w:val="00C26D5C"/>
    <w:rsid w:val="00C329E6"/>
    <w:rsid w:val="00C34427"/>
    <w:rsid w:val="00C36625"/>
    <w:rsid w:val="00C5514E"/>
    <w:rsid w:val="00C7116E"/>
    <w:rsid w:val="00C819CE"/>
    <w:rsid w:val="00C82154"/>
    <w:rsid w:val="00C92407"/>
    <w:rsid w:val="00C94E0A"/>
    <w:rsid w:val="00CA0DA5"/>
    <w:rsid w:val="00CA0F26"/>
    <w:rsid w:val="00CC3122"/>
    <w:rsid w:val="00CC4853"/>
    <w:rsid w:val="00CD12AE"/>
    <w:rsid w:val="00D153B5"/>
    <w:rsid w:val="00D271B6"/>
    <w:rsid w:val="00D37C78"/>
    <w:rsid w:val="00D63A68"/>
    <w:rsid w:val="00D66A24"/>
    <w:rsid w:val="00D7666E"/>
    <w:rsid w:val="00DA56D8"/>
    <w:rsid w:val="00DB5100"/>
    <w:rsid w:val="00DB7C6C"/>
    <w:rsid w:val="00DC4CDB"/>
    <w:rsid w:val="00DE5265"/>
    <w:rsid w:val="00DF4C79"/>
    <w:rsid w:val="00E27B9E"/>
    <w:rsid w:val="00E52298"/>
    <w:rsid w:val="00E56A29"/>
    <w:rsid w:val="00E63E97"/>
    <w:rsid w:val="00E80C9B"/>
    <w:rsid w:val="00E93C8A"/>
    <w:rsid w:val="00EA2D6B"/>
    <w:rsid w:val="00EA625E"/>
    <w:rsid w:val="00EB7547"/>
    <w:rsid w:val="00EC5AB6"/>
    <w:rsid w:val="00F12D70"/>
    <w:rsid w:val="00F16714"/>
    <w:rsid w:val="00F171FF"/>
    <w:rsid w:val="00F25949"/>
    <w:rsid w:val="00F421CF"/>
    <w:rsid w:val="00F53563"/>
    <w:rsid w:val="00F53CB0"/>
    <w:rsid w:val="00F6082B"/>
    <w:rsid w:val="00F67C9D"/>
    <w:rsid w:val="00F73DAE"/>
    <w:rsid w:val="00F82322"/>
    <w:rsid w:val="00FA1256"/>
    <w:rsid w:val="00FB1D21"/>
    <w:rsid w:val="00FB2B7D"/>
    <w:rsid w:val="00FC4F2C"/>
    <w:rsid w:val="00FD430D"/>
    <w:rsid w:val="00FE2D1C"/>
    <w:rsid w:val="00FF0870"/>
    <w:rsid w:val="00FF40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72BE"/>
  <w15:chartTrackingRefBased/>
  <w15:docId w15:val="{2906C500-2E20-441A-8AFC-DEB92B08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w:sz w:val="24"/>
    </w:rPr>
  </w:style>
  <w:style w:type="paragraph" w:styleId="berschrift3">
    <w:name w:val="heading 3"/>
    <w:basedOn w:val="Standard"/>
    <w:link w:val="berschrift3Zchn"/>
    <w:uiPriority w:val="9"/>
    <w:qFormat/>
    <w:rsid w:val="007F6FB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1D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1D58"/>
    <w:rPr>
      <w:rFonts w:ascii="Arial" w:hAnsi="Arial" w:cs="Arial"/>
      <w:sz w:val="24"/>
    </w:rPr>
  </w:style>
  <w:style w:type="paragraph" w:styleId="Fuzeile">
    <w:name w:val="footer"/>
    <w:basedOn w:val="Standard"/>
    <w:link w:val="FuzeileZchn"/>
    <w:uiPriority w:val="99"/>
    <w:unhideWhenUsed/>
    <w:rsid w:val="00A31D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1D58"/>
    <w:rPr>
      <w:rFonts w:ascii="Arial" w:hAnsi="Arial" w:cs="Arial"/>
      <w:sz w:val="24"/>
    </w:rPr>
  </w:style>
  <w:style w:type="paragraph" w:customStyle="1" w:styleId="NeueZiffer">
    <w:name w:val="Neue Ziffer"/>
    <w:basedOn w:val="Standard"/>
    <w:next w:val="Standard"/>
    <w:link w:val="NeueZifferZchn"/>
    <w:autoRedefine/>
    <w:rsid w:val="00A31D58"/>
    <w:pPr>
      <w:numPr>
        <w:numId w:val="1"/>
      </w:numPr>
      <w:spacing w:line="240" w:lineRule="auto"/>
    </w:pPr>
    <w:rPr>
      <w:b/>
    </w:rPr>
  </w:style>
  <w:style w:type="character" w:customStyle="1" w:styleId="NeueZifferZchn">
    <w:name w:val="Neue Ziffer Zchn"/>
    <w:basedOn w:val="Absatz-Standardschriftart"/>
    <w:link w:val="NeueZiffer"/>
    <w:rsid w:val="00A31D58"/>
    <w:rPr>
      <w:rFonts w:ascii="Arial" w:hAnsi="Arial" w:cs="Arial"/>
      <w:b/>
      <w:sz w:val="24"/>
    </w:rPr>
  </w:style>
  <w:style w:type="table" w:styleId="Tabellenraster">
    <w:name w:val="Table Grid"/>
    <w:basedOn w:val="NormaleTabelle"/>
    <w:uiPriority w:val="39"/>
    <w:rsid w:val="00A31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31D58"/>
    <w:pPr>
      <w:ind w:left="720"/>
      <w:contextualSpacing/>
    </w:pPr>
  </w:style>
  <w:style w:type="character" w:styleId="Hyperlink">
    <w:name w:val="Hyperlink"/>
    <w:basedOn w:val="Absatz-Standardschriftart"/>
    <w:uiPriority w:val="99"/>
    <w:unhideWhenUsed/>
    <w:rsid w:val="00F73DAE"/>
    <w:rPr>
      <w:color w:val="0563C1" w:themeColor="hyperlink"/>
      <w:u w:val="single"/>
    </w:rPr>
  </w:style>
  <w:style w:type="character" w:styleId="Kommentarzeichen">
    <w:name w:val="annotation reference"/>
    <w:basedOn w:val="Absatz-Standardschriftart"/>
    <w:uiPriority w:val="99"/>
    <w:semiHidden/>
    <w:unhideWhenUsed/>
    <w:rsid w:val="009D23E5"/>
    <w:rPr>
      <w:sz w:val="16"/>
      <w:szCs w:val="16"/>
    </w:rPr>
  </w:style>
  <w:style w:type="paragraph" w:styleId="Kommentartext">
    <w:name w:val="annotation text"/>
    <w:basedOn w:val="Standard"/>
    <w:link w:val="KommentartextZchn"/>
    <w:uiPriority w:val="99"/>
    <w:semiHidden/>
    <w:unhideWhenUsed/>
    <w:rsid w:val="009D23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23E5"/>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9D23E5"/>
    <w:rPr>
      <w:b/>
      <w:bCs/>
    </w:rPr>
  </w:style>
  <w:style w:type="character" w:customStyle="1" w:styleId="KommentarthemaZchn">
    <w:name w:val="Kommentarthema Zchn"/>
    <w:basedOn w:val="KommentartextZchn"/>
    <w:link w:val="Kommentarthema"/>
    <w:uiPriority w:val="99"/>
    <w:semiHidden/>
    <w:rsid w:val="009D23E5"/>
    <w:rPr>
      <w:rFonts w:ascii="Arial" w:hAnsi="Arial" w:cs="Arial"/>
      <w:b/>
      <w:bCs/>
      <w:sz w:val="20"/>
      <w:szCs w:val="20"/>
    </w:rPr>
  </w:style>
  <w:style w:type="paragraph" w:styleId="Sprechblasentext">
    <w:name w:val="Balloon Text"/>
    <w:basedOn w:val="Standard"/>
    <w:link w:val="SprechblasentextZchn"/>
    <w:uiPriority w:val="99"/>
    <w:semiHidden/>
    <w:unhideWhenUsed/>
    <w:rsid w:val="009D23E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23E5"/>
    <w:rPr>
      <w:rFonts w:ascii="Segoe UI" w:hAnsi="Segoe UI" w:cs="Segoe UI"/>
      <w:sz w:val="18"/>
      <w:szCs w:val="18"/>
    </w:rPr>
  </w:style>
  <w:style w:type="paragraph" w:customStyle="1" w:styleId="Default">
    <w:name w:val="Default"/>
    <w:rsid w:val="000D3AEC"/>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AB5DF7"/>
    <w:rPr>
      <w:color w:val="605E5C"/>
      <w:shd w:val="clear" w:color="auto" w:fill="E1DFDD"/>
    </w:rPr>
  </w:style>
  <w:style w:type="character" w:customStyle="1" w:styleId="berschrift3Zchn">
    <w:name w:val="Überschrift 3 Zchn"/>
    <w:basedOn w:val="Absatz-Standardschriftart"/>
    <w:link w:val="berschrift3"/>
    <w:uiPriority w:val="9"/>
    <w:rsid w:val="007F6FB0"/>
    <w:rPr>
      <w:rFonts w:ascii="Times New Roman" w:eastAsia="Times New Roman" w:hAnsi="Times New Roman" w:cs="Times New Roman"/>
      <w:b/>
      <w:bCs/>
      <w:sz w:val="27"/>
      <w:szCs w:val="27"/>
      <w:lang w:eastAsia="de-DE"/>
    </w:rPr>
  </w:style>
  <w:style w:type="paragraph" w:styleId="berarbeitung">
    <w:name w:val="Revision"/>
    <w:hidden/>
    <w:uiPriority w:val="99"/>
    <w:semiHidden/>
    <w:rsid w:val="00855A9D"/>
    <w:pPr>
      <w:spacing w:after="0" w:line="240" w:lineRule="auto"/>
    </w:pPr>
    <w:rPr>
      <w:rFonts w:ascii="Arial" w:hAnsi="Arial" w:cs="Arial"/>
      <w:sz w:val="24"/>
    </w:rPr>
  </w:style>
  <w:style w:type="character" w:styleId="BesuchterLink">
    <w:name w:val="FollowedHyperlink"/>
    <w:basedOn w:val="Absatz-Standardschriftart"/>
    <w:uiPriority w:val="99"/>
    <w:semiHidden/>
    <w:unhideWhenUsed/>
    <w:rsid w:val="003039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3747">
      <w:bodyDiv w:val="1"/>
      <w:marLeft w:val="0"/>
      <w:marRight w:val="0"/>
      <w:marTop w:val="0"/>
      <w:marBottom w:val="0"/>
      <w:divBdr>
        <w:top w:val="none" w:sz="0" w:space="0" w:color="auto"/>
        <w:left w:val="none" w:sz="0" w:space="0" w:color="auto"/>
        <w:bottom w:val="none" w:sz="0" w:space="0" w:color="auto"/>
        <w:right w:val="none" w:sz="0" w:space="0" w:color="auto"/>
      </w:divBdr>
    </w:div>
    <w:div w:id="266698088">
      <w:bodyDiv w:val="1"/>
      <w:marLeft w:val="0"/>
      <w:marRight w:val="0"/>
      <w:marTop w:val="0"/>
      <w:marBottom w:val="0"/>
      <w:divBdr>
        <w:top w:val="none" w:sz="0" w:space="0" w:color="auto"/>
        <w:left w:val="none" w:sz="0" w:space="0" w:color="auto"/>
        <w:bottom w:val="none" w:sz="0" w:space="0" w:color="auto"/>
        <w:right w:val="none" w:sz="0" w:space="0" w:color="auto"/>
      </w:divBdr>
    </w:div>
    <w:div w:id="270551605">
      <w:bodyDiv w:val="1"/>
      <w:marLeft w:val="0"/>
      <w:marRight w:val="0"/>
      <w:marTop w:val="0"/>
      <w:marBottom w:val="0"/>
      <w:divBdr>
        <w:top w:val="none" w:sz="0" w:space="0" w:color="auto"/>
        <w:left w:val="none" w:sz="0" w:space="0" w:color="auto"/>
        <w:bottom w:val="none" w:sz="0" w:space="0" w:color="auto"/>
        <w:right w:val="none" w:sz="0" w:space="0" w:color="auto"/>
      </w:divBdr>
    </w:div>
    <w:div w:id="429855751">
      <w:bodyDiv w:val="1"/>
      <w:marLeft w:val="0"/>
      <w:marRight w:val="0"/>
      <w:marTop w:val="0"/>
      <w:marBottom w:val="0"/>
      <w:divBdr>
        <w:top w:val="none" w:sz="0" w:space="0" w:color="auto"/>
        <w:left w:val="none" w:sz="0" w:space="0" w:color="auto"/>
        <w:bottom w:val="none" w:sz="0" w:space="0" w:color="auto"/>
        <w:right w:val="none" w:sz="0" w:space="0" w:color="auto"/>
      </w:divBdr>
    </w:div>
    <w:div w:id="639073000">
      <w:bodyDiv w:val="1"/>
      <w:marLeft w:val="0"/>
      <w:marRight w:val="0"/>
      <w:marTop w:val="0"/>
      <w:marBottom w:val="0"/>
      <w:divBdr>
        <w:top w:val="none" w:sz="0" w:space="0" w:color="auto"/>
        <w:left w:val="none" w:sz="0" w:space="0" w:color="auto"/>
        <w:bottom w:val="none" w:sz="0" w:space="0" w:color="auto"/>
        <w:right w:val="none" w:sz="0" w:space="0" w:color="auto"/>
      </w:divBdr>
    </w:div>
    <w:div w:id="1486897517">
      <w:bodyDiv w:val="1"/>
      <w:marLeft w:val="0"/>
      <w:marRight w:val="0"/>
      <w:marTop w:val="0"/>
      <w:marBottom w:val="0"/>
      <w:divBdr>
        <w:top w:val="none" w:sz="0" w:space="0" w:color="auto"/>
        <w:left w:val="none" w:sz="0" w:space="0" w:color="auto"/>
        <w:bottom w:val="none" w:sz="0" w:space="0" w:color="auto"/>
        <w:right w:val="none" w:sz="0" w:space="0" w:color="auto"/>
      </w:divBdr>
    </w:div>
    <w:div w:id="1705902692">
      <w:bodyDiv w:val="1"/>
      <w:marLeft w:val="0"/>
      <w:marRight w:val="0"/>
      <w:marTop w:val="0"/>
      <w:marBottom w:val="0"/>
      <w:divBdr>
        <w:top w:val="none" w:sz="0" w:space="0" w:color="auto"/>
        <w:left w:val="none" w:sz="0" w:space="0" w:color="auto"/>
        <w:bottom w:val="none" w:sz="0" w:space="0" w:color="auto"/>
        <w:right w:val="none" w:sz="0" w:space="0" w:color="auto"/>
      </w:divBdr>
    </w:div>
    <w:div w:id="1909220660">
      <w:bodyDiv w:val="1"/>
      <w:marLeft w:val="0"/>
      <w:marRight w:val="0"/>
      <w:marTop w:val="0"/>
      <w:marBottom w:val="0"/>
      <w:divBdr>
        <w:top w:val="none" w:sz="0" w:space="0" w:color="auto"/>
        <w:left w:val="none" w:sz="0" w:space="0" w:color="auto"/>
        <w:bottom w:val="none" w:sz="0" w:space="0" w:color="auto"/>
        <w:right w:val="none" w:sz="0" w:space="0" w:color="auto"/>
      </w:divBdr>
    </w:div>
    <w:div w:id="1996569940">
      <w:bodyDiv w:val="1"/>
      <w:marLeft w:val="0"/>
      <w:marRight w:val="0"/>
      <w:marTop w:val="0"/>
      <w:marBottom w:val="0"/>
      <w:divBdr>
        <w:top w:val="none" w:sz="0" w:space="0" w:color="auto"/>
        <w:left w:val="none" w:sz="0" w:space="0" w:color="auto"/>
        <w:bottom w:val="none" w:sz="0" w:space="0" w:color="auto"/>
        <w:right w:val="none" w:sz="0" w:space="0" w:color="auto"/>
      </w:divBdr>
    </w:div>
    <w:div w:id="20811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ina.Gibbs@blz.bayern.de"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4369</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Fröhlich, Maria (BLZ)</dc:creator>
  <cp:keywords/>
  <dc:description/>
  <cp:lastModifiedBy>Gibbs, Christina (BLZ)</cp:lastModifiedBy>
  <cp:revision>2</cp:revision>
  <cp:lastPrinted>2023-09-12T11:38:00Z</cp:lastPrinted>
  <dcterms:created xsi:type="dcterms:W3CDTF">2023-09-12T11:44:00Z</dcterms:created>
  <dcterms:modified xsi:type="dcterms:W3CDTF">2023-09-12T11:44:00Z</dcterms:modified>
</cp:coreProperties>
</file>